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66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4054"/>
        <w:gridCol w:w="766"/>
        <w:gridCol w:w="3263"/>
      </w:tblGrid>
      <w:tr w:rsidR="00EC75B1" w:rsidRPr="00EB01FC" w14:paraId="7BC35403" w14:textId="77777777" w:rsidTr="007E2E73">
        <w:trPr>
          <w:trHeight w:val="680"/>
        </w:trPr>
        <w:tc>
          <w:tcPr>
            <w:tcW w:w="1583" w:type="dxa"/>
          </w:tcPr>
          <w:p w14:paraId="70F69CEC" w14:textId="77777777" w:rsidR="00EC75B1" w:rsidRPr="00763E1C" w:rsidRDefault="00EC75B1" w:rsidP="00EC75B1">
            <w:pPr>
              <w:spacing w:line="312" w:lineRule="auto"/>
              <w:rPr>
                <w:rFonts w:ascii="Arial Narrow" w:hAnsi="Arial Narrow" w:cs="Tahoma"/>
              </w:rPr>
            </w:pPr>
            <w:r w:rsidRPr="00763E1C">
              <w:rPr>
                <w:rFonts w:ascii="Arial Narrow" w:hAnsi="Arial Narrow" w:cs="Tahoma"/>
              </w:rPr>
              <w:t xml:space="preserve">ΑΠΟ: </w:t>
            </w:r>
          </w:p>
        </w:tc>
        <w:tc>
          <w:tcPr>
            <w:tcW w:w="4054" w:type="dxa"/>
          </w:tcPr>
          <w:p w14:paraId="3FEF0644" w14:textId="77777777" w:rsidR="00EC75B1" w:rsidRPr="00763E1C" w:rsidRDefault="00EC75B1" w:rsidP="00EC75B1">
            <w:pPr>
              <w:spacing w:line="312" w:lineRule="auto"/>
              <w:rPr>
                <w:rFonts w:ascii="Arial Narrow" w:hAnsi="Arial Narrow" w:cs="Tahoma"/>
              </w:rPr>
            </w:pPr>
            <w:r w:rsidRPr="00763E1C">
              <w:rPr>
                <w:rFonts w:ascii="Arial Narrow" w:hAnsi="Arial Narrow" w:cs="Tahoma"/>
              </w:rPr>
              <w:t xml:space="preserve">ΔΗΜΟΣ </w:t>
            </w:r>
            <w:r w:rsidR="000D48C8" w:rsidRPr="00763E1C">
              <w:rPr>
                <w:rFonts w:ascii="Arial Narrow" w:hAnsi="Arial Narrow" w:cs="Tahoma"/>
              </w:rPr>
              <w:t>Σκοπέλου</w:t>
            </w:r>
          </w:p>
          <w:p w14:paraId="4FD03458" w14:textId="77777777" w:rsidR="00EC75B1" w:rsidRPr="00763E1C" w:rsidRDefault="00EC75B1" w:rsidP="00EC75B1">
            <w:pPr>
              <w:spacing w:line="312" w:lineRule="auto"/>
              <w:rPr>
                <w:rFonts w:ascii="Arial Narrow" w:hAnsi="Arial Narrow" w:cs="Tahoma"/>
              </w:rPr>
            </w:pPr>
            <w:r w:rsidRPr="00763E1C">
              <w:rPr>
                <w:rFonts w:ascii="Arial Narrow" w:hAnsi="Arial Narrow" w:cs="Tahoma"/>
              </w:rPr>
              <w:t>ΓΡΑΦΕΙΟ ΔΗΜΑΡΧΟΥ</w:t>
            </w:r>
          </w:p>
        </w:tc>
        <w:tc>
          <w:tcPr>
            <w:tcW w:w="766" w:type="dxa"/>
            <w:vMerge w:val="restart"/>
          </w:tcPr>
          <w:p w14:paraId="0175056A" w14:textId="77777777" w:rsidR="00EC75B1" w:rsidRPr="00451E8A" w:rsidRDefault="00EC75B1" w:rsidP="00A1162E">
            <w:pPr>
              <w:spacing w:line="312" w:lineRule="auto"/>
              <w:jc w:val="right"/>
              <w:rPr>
                <w:rFonts w:ascii="Arial Narrow" w:hAnsi="Arial Narrow" w:cs="Tahoma"/>
              </w:rPr>
            </w:pPr>
            <w:r w:rsidRPr="00451E8A">
              <w:rPr>
                <w:rFonts w:ascii="Arial Narrow" w:hAnsi="Arial Narrow" w:cs="Tahoma"/>
              </w:rPr>
              <w:t xml:space="preserve">ΠΡΟΣ: </w:t>
            </w:r>
          </w:p>
        </w:tc>
        <w:tc>
          <w:tcPr>
            <w:tcW w:w="3263" w:type="dxa"/>
            <w:vMerge w:val="restart"/>
          </w:tcPr>
          <w:p w14:paraId="015D6723" w14:textId="77777777" w:rsidR="00EC75B1" w:rsidRPr="00B31365" w:rsidRDefault="00B31365" w:rsidP="00EC75B1">
            <w:pPr>
              <w:spacing w:line="312" w:lineRule="auto"/>
              <w:rPr>
                <w:rFonts w:ascii="Arial Narrow" w:hAnsi="Arial Narrow" w:cs="Tahoma"/>
              </w:rPr>
            </w:pPr>
            <w:r>
              <w:rPr>
                <w:rFonts w:ascii="Arial Narrow" w:hAnsi="Arial Narrow" w:cs="Tahoma"/>
              </w:rPr>
              <w:t>Πίνακα αποδεκτών</w:t>
            </w:r>
          </w:p>
          <w:p w14:paraId="774A62F5" w14:textId="77777777" w:rsidR="00A1162E" w:rsidRPr="00451E8A" w:rsidRDefault="00A1162E" w:rsidP="00EC75B1">
            <w:pPr>
              <w:spacing w:line="312" w:lineRule="auto"/>
              <w:rPr>
                <w:rFonts w:ascii="Arial Narrow" w:hAnsi="Arial Narrow" w:cs="Tahoma"/>
              </w:rPr>
            </w:pPr>
          </w:p>
        </w:tc>
      </w:tr>
      <w:tr w:rsidR="00EC75B1" w:rsidRPr="00EB01FC" w14:paraId="7EB1D073" w14:textId="77777777" w:rsidTr="007E2E73">
        <w:trPr>
          <w:trHeight w:val="1701"/>
        </w:trPr>
        <w:tc>
          <w:tcPr>
            <w:tcW w:w="1583" w:type="dxa"/>
          </w:tcPr>
          <w:p w14:paraId="0F7AE41D" w14:textId="77777777" w:rsidR="00EC75B1" w:rsidRPr="00763E1C" w:rsidRDefault="00EC75B1" w:rsidP="00EC75B1">
            <w:pPr>
              <w:spacing w:line="312" w:lineRule="auto"/>
              <w:ind w:left="-31"/>
              <w:rPr>
                <w:rFonts w:ascii="Arial Narrow" w:hAnsi="Arial Narrow" w:cs="Tahoma"/>
              </w:rPr>
            </w:pPr>
            <w:r w:rsidRPr="00763E1C">
              <w:rPr>
                <w:rFonts w:ascii="Arial Narrow" w:hAnsi="Arial Narrow" w:cs="Tahoma"/>
              </w:rPr>
              <w:t>ΠΛΗΡΟΦΟΡΙΕΣ:</w:t>
            </w:r>
          </w:p>
          <w:p w14:paraId="788DEB19" w14:textId="77777777" w:rsidR="00EC75B1" w:rsidRPr="00763E1C" w:rsidRDefault="00EC75B1" w:rsidP="00EC75B1">
            <w:pPr>
              <w:spacing w:line="312" w:lineRule="auto"/>
              <w:rPr>
                <w:rFonts w:ascii="Arial Narrow" w:hAnsi="Arial Narrow" w:cs="Tahoma"/>
              </w:rPr>
            </w:pPr>
          </w:p>
        </w:tc>
        <w:tc>
          <w:tcPr>
            <w:tcW w:w="4054" w:type="dxa"/>
          </w:tcPr>
          <w:p w14:paraId="7781119E" w14:textId="77777777" w:rsidR="00577659" w:rsidRPr="00763E1C" w:rsidRDefault="003C1D49" w:rsidP="00EC75B1">
            <w:pPr>
              <w:spacing w:line="312" w:lineRule="auto"/>
              <w:rPr>
                <w:rFonts w:ascii="Arial Narrow" w:hAnsi="Arial Narrow" w:cs="Tahoma"/>
              </w:rPr>
            </w:pPr>
            <w:r w:rsidRPr="00763E1C">
              <w:rPr>
                <w:rFonts w:ascii="Arial Narrow" w:hAnsi="Arial Narrow" w:cs="Tahoma"/>
              </w:rPr>
              <w:t>Αλέξανδρος Οικονόμου</w:t>
            </w:r>
            <w:r w:rsidR="00EC75B1" w:rsidRPr="00763E1C">
              <w:rPr>
                <w:rFonts w:ascii="Arial Narrow" w:hAnsi="Arial Narrow" w:cs="Tahoma"/>
              </w:rPr>
              <w:t>, Επικεφαλής Ομάδας Εργασίας Σ.Β.Α.Κ.</w:t>
            </w:r>
          </w:p>
          <w:p w14:paraId="2D8DDE33" w14:textId="77777777" w:rsidR="00EC75B1" w:rsidRPr="00763E1C" w:rsidRDefault="00EC75B1" w:rsidP="00EC75B1">
            <w:pPr>
              <w:spacing w:line="312" w:lineRule="auto"/>
              <w:rPr>
                <w:rFonts w:ascii="Arial Narrow" w:hAnsi="Arial Narrow" w:cs="Tahoma"/>
              </w:rPr>
            </w:pPr>
            <w:r w:rsidRPr="00763E1C">
              <w:rPr>
                <w:rFonts w:ascii="Arial Narrow" w:hAnsi="Arial Narrow" w:cs="Tahoma"/>
                <w:lang w:val="en-US"/>
              </w:rPr>
              <w:t>LEVER</w:t>
            </w:r>
            <w:r w:rsidRPr="00763E1C">
              <w:rPr>
                <w:rFonts w:ascii="Arial Narrow" w:hAnsi="Arial Narrow" w:cs="Tahoma"/>
              </w:rPr>
              <w:t xml:space="preserve"> Α.Ε. </w:t>
            </w:r>
          </w:p>
          <w:p w14:paraId="3692117C" w14:textId="77777777" w:rsidR="00B31365" w:rsidRPr="00763E1C" w:rsidRDefault="007E2E73" w:rsidP="00EC75B1">
            <w:pPr>
              <w:spacing w:line="312" w:lineRule="auto"/>
              <w:rPr>
                <w:rFonts w:ascii="Arial Narrow" w:hAnsi="Arial Narrow" w:cs="Tahoma"/>
              </w:rPr>
            </w:pPr>
            <w:proofErr w:type="spellStart"/>
            <w:r w:rsidRPr="00763E1C">
              <w:rPr>
                <w:rFonts w:ascii="Arial Narrow" w:hAnsi="Arial Narrow" w:cs="Tahoma"/>
              </w:rPr>
              <w:t>Ανδρουλιδάκης</w:t>
            </w:r>
            <w:proofErr w:type="spellEnd"/>
            <w:r w:rsidRPr="00763E1C">
              <w:rPr>
                <w:rFonts w:ascii="Arial Narrow" w:hAnsi="Arial Narrow" w:cs="Tahoma"/>
              </w:rPr>
              <w:t xml:space="preserve"> Μανώλης</w:t>
            </w:r>
          </w:p>
          <w:p w14:paraId="1CB59C6A" w14:textId="77777777" w:rsidR="00EC75B1" w:rsidRPr="00763E1C" w:rsidRDefault="007E2E73" w:rsidP="00EC75B1">
            <w:pPr>
              <w:spacing w:line="312" w:lineRule="auto"/>
              <w:rPr>
                <w:rFonts w:ascii="Arial Narrow" w:hAnsi="Arial Narrow" w:cs="Tahoma"/>
              </w:rPr>
            </w:pPr>
            <w:proofErr w:type="spellStart"/>
            <w:r w:rsidRPr="00763E1C">
              <w:rPr>
                <w:rFonts w:ascii="Arial Narrow" w:hAnsi="Arial Narrow" w:cs="Tahoma"/>
                <w:lang w:val="en-US"/>
              </w:rPr>
              <w:t>manolis</w:t>
            </w:r>
            <w:proofErr w:type="spellEnd"/>
            <w:r w:rsidR="00B31365" w:rsidRPr="00763E1C">
              <w:rPr>
                <w:rFonts w:ascii="Arial Narrow" w:hAnsi="Arial Narrow" w:cs="Tahoma"/>
              </w:rPr>
              <w:t>.</w:t>
            </w:r>
            <w:proofErr w:type="spellStart"/>
            <w:r w:rsidRPr="00763E1C">
              <w:rPr>
                <w:rFonts w:ascii="Arial Narrow" w:hAnsi="Arial Narrow" w:cs="Tahoma"/>
                <w:lang w:val="en-US"/>
              </w:rPr>
              <w:t>androulidak</w:t>
            </w:r>
            <w:r w:rsidR="00B31365" w:rsidRPr="00763E1C">
              <w:rPr>
                <w:rFonts w:ascii="Arial Narrow" w:hAnsi="Arial Narrow" w:cs="Tahoma"/>
                <w:lang w:val="en-US"/>
              </w:rPr>
              <w:t>is</w:t>
            </w:r>
            <w:proofErr w:type="spellEnd"/>
            <w:r w:rsidR="00EC75B1" w:rsidRPr="00763E1C">
              <w:rPr>
                <w:rFonts w:ascii="Arial Narrow" w:hAnsi="Arial Narrow" w:cs="Tahoma"/>
              </w:rPr>
              <w:t>@</w:t>
            </w:r>
            <w:r w:rsidR="00EC75B1" w:rsidRPr="00763E1C">
              <w:rPr>
                <w:rFonts w:ascii="Arial Narrow" w:hAnsi="Arial Narrow" w:cs="Tahoma"/>
                <w:lang w:val="en-US"/>
              </w:rPr>
              <w:t>lever</w:t>
            </w:r>
            <w:r w:rsidR="00EC75B1" w:rsidRPr="00763E1C">
              <w:rPr>
                <w:rFonts w:ascii="Arial Narrow" w:hAnsi="Arial Narrow" w:cs="Tahoma"/>
              </w:rPr>
              <w:t>.</w:t>
            </w:r>
            <w:r w:rsidR="00EC75B1" w:rsidRPr="00763E1C">
              <w:rPr>
                <w:rFonts w:ascii="Arial Narrow" w:hAnsi="Arial Narrow" w:cs="Tahoma"/>
                <w:lang w:val="en-US"/>
              </w:rPr>
              <w:t>gr</w:t>
            </w:r>
          </w:p>
        </w:tc>
        <w:tc>
          <w:tcPr>
            <w:tcW w:w="766" w:type="dxa"/>
            <w:vMerge/>
          </w:tcPr>
          <w:p w14:paraId="7E3E443A" w14:textId="77777777" w:rsidR="00EC75B1" w:rsidRPr="00451E8A" w:rsidRDefault="00EC75B1" w:rsidP="00EC75B1">
            <w:pPr>
              <w:spacing w:line="312" w:lineRule="auto"/>
              <w:jc w:val="right"/>
              <w:rPr>
                <w:rFonts w:ascii="Arial Narrow" w:hAnsi="Arial Narrow" w:cs="Tahoma"/>
              </w:rPr>
            </w:pPr>
          </w:p>
        </w:tc>
        <w:tc>
          <w:tcPr>
            <w:tcW w:w="3263" w:type="dxa"/>
            <w:vMerge/>
          </w:tcPr>
          <w:p w14:paraId="35CC6E57" w14:textId="77777777" w:rsidR="00EC75B1" w:rsidRPr="00451E8A" w:rsidRDefault="00EC75B1" w:rsidP="00EC75B1">
            <w:pPr>
              <w:spacing w:line="312" w:lineRule="auto"/>
              <w:rPr>
                <w:rFonts w:ascii="Arial Narrow" w:hAnsi="Arial Narrow" w:cs="Tahoma"/>
              </w:rPr>
            </w:pPr>
          </w:p>
        </w:tc>
      </w:tr>
    </w:tbl>
    <w:p w14:paraId="0696CB9C" w14:textId="77777777" w:rsidR="00882B69" w:rsidRPr="00451E8A" w:rsidRDefault="00D05B09" w:rsidP="00451E8A">
      <w:pPr>
        <w:spacing w:before="240" w:line="312" w:lineRule="auto"/>
        <w:rPr>
          <w:rFonts w:ascii="Arial Narrow" w:hAnsi="Arial Narrow" w:cs="Tahoma"/>
        </w:rPr>
      </w:pPr>
      <w:r w:rsidRPr="00451E8A">
        <w:rPr>
          <w:rFonts w:ascii="Arial Narrow" w:hAnsi="Arial Narrow" w:cs="Tahoma"/>
        </w:rPr>
        <w:t xml:space="preserve">Αξιότιμοι </w:t>
      </w:r>
      <w:r w:rsidR="00153960">
        <w:rPr>
          <w:rFonts w:ascii="Arial Narrow" w:hAnsi="Arial Narrow" w:cs="Tahoma"/>
        </w:rPr>
        <w:t xml:space="preserve">συμμετέχοντες του δικτύου φορέων του ΣΒΑΚ Δήμου </w:t>
      </w:r>
      <w:r w:rsidR="000D48C8">
        <w:rPr>
          <w:rFonts w:ascii="Arial Narrow" w:hAnsi="Arial Narrow" w:cs="Tahoma"/>
        </w:rPr>
        <w:t>Σκοπέλου</w:t>
      </w:r>
      <w:r w:rsidRPr="00451E8A">
        <w:rPr>
          <w:rFonts w:ascii="Arial Narrow" w:hAnsi="Arial Narrow" w:cs="Tahoma"/>
        </w:rPr>
        <w:t xml:space="preserve">, </w:t>
      </w:r>
    </w:p>
    <w:p w14:paraId="620DCEA6" w14:textId="77777777" w:rsidR="00403A3A" w:rsidRPr="00451E8A" w:rsidRDefault="00B146E1" w:rsidP="00451E8A">
      <w:pPr>
        <w:spacing w:line="312" w:lineRule="auto"/>
        <w:jc w:val="both"/>
        <w:rPr>
          <w:rFonts w:ascii="Arial Narrow" w:hAnsi="Arial Narrow" w:cs="Tahoma"/>
        </w:rPr>
      </w:pPr>
      <w:r w:rsidRPr="00451E8A">
        <w:rPr>
          <w:rFonts w:ascii="Arial Narrow" w:hAnsi="Arial Narrow" w:cs="Tahoma"/>
        </w:rPr>
        <w:t xml:space="preserve">Ο </w:t>
      </w:r>
      <w:r w:rsidR="004257EC" w:rsidRPr="00451E8A">
        <w:rPr>
          <w:rFonts w:ascii="Arial Narrow" w:hAnsi="Arial Narrow" w:cs="Tahoma"/>
        </w:rPr>
        <w:t>Δ</w:t>
      </w:r>
      <w:r w:rsidR="00244062" w:rsidRPr="00451E8A">
        <w:rPr>
          <w:rFonts w:ascii="Arial Narrow" w:hAnsi="Arial Narrow" w:cs="Tahoma"/>
        </w:rPr>
        <w:t xml:space="preserve">ήμος </w:t>
      </w:r>
      <w:r w:rsidRPr="00451E8A">
        <w:rPr>
          <w:rFonts w:ascii="Arial Narrow" w:hAnsi="Arial Narrow" w:cs="Tahoma"/>
        </w:rPr>
        <w:t xml:space="preserve">απευθύνει πρόσκληση </w:t>
      </w:r>
      <w:r w:rsidR="00B9471E" w:rsidRPr="00451E8A">
        <w:rPr>
          <w:rFonts w:ascii="Arial Narrow" w:hAnsi="Arial Narrow" w:cs="Tahoma"/>
        </w:rPr>
        <w:t xml:space="preserve">συμμετοχής </w:t>
      </w:r>
      <w:r w:rsidR="00072595" w:rsidRPr="00451E8A">
        <w:rPr>
          <w:rFonts w:ascii="Arial Narrow" w:hAnsi="Arial Narrow" w:cs="Tahoma"/>
        </w:rPr>
        <w:t>σ</w:t>
      </w:r>
      <w:r w:rsidR="00B9471E" w:rsidRPr="00451E8A">
        <w:rPr>
          <w:rFonts w:ascii="Arial Narrow" w:hAnsi="Arial Narrow" w:cs="Tahoma"/>
        </w:rPr>
        <w:t xml:space="preserve">την </w:t>
      </w:r>
      <w:r w:rsidRPr="00451E8A">
        <w:rPr>
          <w:rFonts w:ascii="Arial Narrow" w:hAnsi="Arial Narrow" w:cs="Tahoma"/>
        </w:rPr>
        <w:t>«</w:t>
      </w:r>
      <w:r w:rsidR="00A44931">
        <w:rPr>
          <w:rFonts w:ascii="Arial Narrow" w:hAnsi="Arial Narrow" w:cs="Tahoma"/>
          <w:i/>
        </w:rPr>
        <w:t>Δεύτερη</w:t>
      </w:r>
      <w:r w:rsidR="00882B69" w:rsidRPr="00451E8A">
        <w:rPr>
          <w:rFonts w:ascii="Arial Narrow" w:hAnsi="Arial Narrow" w:cs="Tahoma"/>
          <w:i/>
        </w:rPr>
        <w:t xml:space="preserve"> </w:t>
      </w:r>
      <w:r w:rsidR="00BE56E0">
        <w:rPr>
          <w:rFonts w:ascii="Arial Narrow" w:hAnsi="Arial Narrow" w:cs="Tahoma"/>
          <w:i/>
        </w:rPr>
        <w:t>Θ</w:t>
      </w:r>
      <w:r w:rsidR="002C2C6D" w:rsidRPr="00451E8A">
        <w:rPr>
          <w:rFonts w:ascii="Arial Narrow" w:hAnsi="Arial Narrow" w:cs="Tahoma"/>
          <w:i/>
        </w:rPr>
        <w:t xml:space="preserve">εματική </w:t>
      </w:r>
      <w:r w:rsidR="00451E8A" w:rsidRPr="00451E8A">
        <w:rPr>
          <w:rFonts w:ascii="Arial Narrow" w:hAnsi="Arial Narrow" w:cs="Tahoma"/>
          <w:i/>
        </w:rPr>
        <w:t>Δ</w:t>
      </w:r>
      <w:r w:rsidR="002C2C6D" w:rsidRPr="00451E8A">
        <w:rPr>
          <w:rFonts w:ascii="Arial Narrow" w:hAnsi="Arial Narrow" w:cs="Tahoma"/>
          <w:i/>
        </w:rPr>
        <w:t xml:space="preserve">ιαβούλευση του </w:t>
      </w:r>
      <w:r w:rsidR="00882B69" w:rsidRPr="00451E8A">
        <w:rPr>
          <w:rFonts w:ascii="Arial Narrow" w:hAnsi="Arial Narrow" w:cs="Tahoma"/>
          <w:i/>
        </w:rPr>
        <w:t xml:space="preserve">Σχεδίου Βιώσιμης Αστικής Κινητικότητας </w:t>
      </w:r>
      <w:r w:rsidR="00203494" w:rsidRPr="00451E8A">
        <w:rPr>
          <w:rFonts w:ascii="Arial Narrow" w:hAnsi="Arial Narrow" w:cs="Tahoma"/>
          <w:i/>
        </w:rPr>
        <w:t>(</w:t>
      </w:r>
      <w:r w:rsidR="00882B69" w:rsidRPr="00451E8A">
        <w:rPr>
          <w:rFonts w:ascii="Arial Narrow" w:hAnsi="Arial Narrow" w:cs="Tahoma"/>
          <w:i/>
        </w:rPr>
        <w:t xml:space="preserve">ΣΒΑΚ) του </w:t>
      </w:r>
      <w:r w:rsidR="00A44931">
        <w:rPr>
          <w:rFonts w:ascii="Arial Narrow" w:hAnsi="Arial Narrow" w:cs="Tahoma"/>
          <w:i/>
        </w:rPr>
        <w:t>Δ</w:t>
      </w:r>
      <w:r w:rsidR="00A1162E">
        <w:rPr>
          <w:rFonts w:ascii="Arial Narrow" w:hAnsi="Arial Narrow" w:cs="Tahoma"/>
          <w:i/>
        </w:rPr>
        <w:t xml:space="preserve">ήμου </w:t>
      </w:r>
      <w:r w:rsidR="003C1D49">
        <w:rPr>
          <w:rFonts w:ascii="Arial Narrow" w:hAnsi="Arial Narrow" w:cs="Tahoma"/>
          <w:i/>
        </w:rPr>
        <w:t>Σκοπέλου</w:t>
      </w:r>
      <w:r w:rsidR="00B9471E" w:rsidRPr="00451E8A">
        <w:rPr>
          <w:rFonts w:ascii="Arial Narrow" w:hAnsi="Arial Narrow" w:cs="Tahoma"/>
        </w:rPr>
        <w:t>».</w:t>
      </w:r>
    </w:p>
    <w:p w14:paraId="46BDB23C" w14:textId="77777777" w:rsidR="00936A0D" w:rsidRDefault="002056A2" w:rsidP="00451E8A">
      <w:pPr>
        <w:spacing w:line="312" w:lineRule="auto"/>
        <w:jc w:val="both"/>
        <w:rPr>
          <w:rFonts w:ascii="Arial Narrow" w:hAnsi="Arial Narrow" w:cs="Tahoma"/>
        </w:rPr>
      </w:pPr>
      <w:r w:rsidRPr="00451E8A">
        <w:rPr>
          <w:rFonts w:ascii="Arial Narrow" w:hAnsi="Arial Narrow" w:cs="Tahoma"/>
        </w:rPr>
        <w:t xml:space="preserve">Ο Δήμος </w:t>
      </w:r>
      <w:r w:rsidR="003C1D49">
        <w:rPr>
          <w:rFonts w:ascii="Arial Narrow" w:hAnsi="Arial Narrow" w:cs="Tahoma"/>
        </w:rPr>
        <w:t>Σκοπέλου</w:t>
      </w:r>
      <w:r w:rsidR="00403A3A" w:rsidRPr="00451E8A">
        <w:rPr>
          <w:rFonts w:ascii="Arial Narrow" w:hAnsi="Arial Narrow" w:cs="Tahoma"/>
        </w:rPr>
        <w:t xml:space="preserve">, </w:t>
      </w:r>
      <w:r w:rsidR="00175381" w:rsidRPr="00451E8A">
        <w:rPr>
          <w:rFonts w:ascii="Arial Narrow" w:hAnsi="Arial Narrow" w:cs="Tahoma"/>
        </w:rPr>
        <w:t>υπακούοντας</w:t>
      </w:r>
      <w:r w:rsidR="00B9471E" w:rsidRPr="00451E8A">
        <w:rPr>
          <w:rFonts w:ascii="Arial Narrow" w:hAnsi="Arial Narrow" w:cs="Tahoma"/>
        </w:rPr>
        <w:t xml:space="preserve"> </w:t>
      </w:r>
      <w:r w:rsidR="00175381" w:rsidRPr="00451E8A">
        <w:rPr>
          <w:rFonts w:ascii="Arial Narrow" w:hAnsi="Arial Narrow" w:cs="Tahoma"/>
        </w:rPr>
        <w:t>σ</w:t>
      </w:r>
      <w:r w:rsidR="00B9471E" w:rsidRPr="00451E8A">
        <w:rPr>
          <w:rFonts w:ascii="Arial Narrow" w:hAnsi="Arial Narrow" w:cs="Tahoma"/>
        </w:rPr>
        <w:t xml:space="preserve">τις </w:t>
      </w:r>
      <w:r w:rsidR="00175381" w:rsidRPr="00451E8A">
        <w:rPr>
          <w:rFonts w:ascii="Arial Narrow" w:hAnsi="Arial Narrow" w:cs="Tahoma"/>
        </w:rPr>
        <w:t xml:space="preserve">προσταγές </w:t>
      </w:r>
      <w:r w:rsidR="00D17221" w:rsidRPr="00451E8A">
        <w:rPr>
          <w:rFonts w:ascii="Arial Narrow" w:hAnsi="Arial Narrow" w:cs="Tahoma"/>
        </w:rPr>
        <w:t>της</w:t>
      </w:r>
      <w:r w:rsidR="00936A0D" w:rsidRPr="00451E8A">
        <w:rPr>
          <w:rFonts w:ascii="Arial Narrow" w:hAnsi="Arial Narrow" w:cs="Tahoma"/>
        </w:rPr>
        <w:t xml:space="preserve"> Εθνική</w:t>
      </w:r>
      <w:r w:rsidR="00D17221" w:rsidRPr="00451E8A">
        <w:rPr>
          <w:rFonts w:ascii="Arial Narrow" w:hAnsi="Arial Narrow" w:cs="Tahoma"/>
        </w:rPr>
        <w:t>ς</w:t>
      </w:r>
      <w:r w:rsidR="00936A0D" w:rsidRPr="00451E8A">
        <w:rPr>
          <w:rFonts w:ascii="Arial Narrow" w:hAnsi="Arial Narrow" w:cs="Tahoma"/>
        </w:rPr>
        <w:t xml:space="preserve"> και Ευρωπαϊκή</w:t>
      </w:r>
      <w:r w:rsidR="00D17221" w:rsidRPr="00451E8A">
        <w:rPr>
          <w:rFonts w:ascii="Arial Narrow" w:hAnsi="Arial Narrow" w:cs="Tahoma"/>
        </w:rPr>
        <w:t>ς</w:t>
      </w:r>
      <w:r w:rsidR="00936A0D" w:rsidRPr="00451E8A">
        <w:rPr>
          <w:rFonts w:ascii="Arial Narrow" w:hAnsi="Arial Narrow" w:cs="Tahoma"/>
        </w:rPr>
        <w:t xml:space="preserve"> </w:t>
      </w:r>
      <w:r w:rsidR="00D17221" w:rsidRPr="00451E8A">
        <w:rPr>
          <w:rFonts w:ascii="Arial Narrow" w:hAnsi="Arial Narrow" w:cs="Tahoma"/>
        </w:rPr>
        <w:t>πολιτικής</w:t>
      </w:r>
      <w:r w:rsidR="00936A0D" w:rsidRPr="00451E8A">
        <w:rPr>
          <w:rFonts w:ascii="Arial Narrow" w:hAnsi="Arial Narrow" w:cs="Tahoma"/>
        </w:rPr>
        <w:t xml:space="preserve"> </w:t>
      </w:r>
      <w:r w:rsidR="00175381" w:rsidRPr="00451E8A">
        <w:rPr>
          <w:rFonts w:ascii="Arial Narrow" w:hAnsi="Arial Narrow" w:cs="Tahoma"/>
        </w:rPr>
        <w:t xml:space="preserve">για </w:t>
      </w:r>
      <w:r w:rsidR="00936A0D" w:rsidRPr="00451E8A">
        <w:rPr>
          <w:rFonts w:ascii="Arial Narrow" w:hAnsi="Arial Narrow" w:cs="Tahoma"/>
        </w:rPr>
        <w:t>τη</w:t>
      </w:r>
      <w:r w:rsidR="008F64F2" w:rsidRPr="00451E8A">
        <w:rPr>
          <w:rFonts w:ascii="Arial Narrow" w:hAnsi="Arial Narrow" w:cs="Tahoma"/>
        </w:rPr>
        <w:t xml:space="preserve">ν </w:t>
      </w:r>
      <w:r w:rsidR="007D297F" w:rsidRPr="00451E8A">
        <w:rPr>
          <w:rFonts w:ascii="Arial Narrow" w:hAnsi="Arial Narrow" w:cs="Tahoma"/>
        </w:rPr>
        <w:t>επιδίωξη</w:t>
      </w:r>
      <w:r w:rsidR="008F64F2" w:rsidRPr="00451E8A">
        <w:rPr>
          <w:rFonts w:ascii="Arial Narrow" w:hAnsi="Arial Narrow" w:cs="Tahoma"/>
        </w:rPr>
        <w:t xml:space="preserve"> </w:t>
      </w:r>
      <w:r w:rsidR="00D17221" w:rsidRPr="00451E8A">
        <w:rPr>
          <w:rFonts w:ascii="Arial Narrow" w:hAnsi="Arial Narrow" w:cs="Tahoma"/>
        </w:rPr>
        <w:t xml:space="preserve">της </w:t>
      </w:r>
      <w:r w:rsidR="00175381" w:rsidRPr="00451E8A">
        <w:rPr>
          <w:rFonts w:ascii="Arial Narrow" w:hAnsi="Arial Narrow" w:cs="Tahoma"/>
        </w:rPr>
        <w:t>βιωσιμότητα</w:t>
      </w:r>
      <w:r w:rsidR="00936A0D" w:rsidRPr="00451E8A">
        <w:rPr>
          <w:rFonts w:ascii="Arial Narrow" w:hAnsi="Arial Narrow" w:cs="Tahoma"/>
        </w:rPr>
        <w:t>ς</w:t>
      </w:r>
      <w:r w:rsidR="00175381" w:rsidRPr="00451E8A">
        <w:rPr>
          <w:rFonts w:ascii="Arial Narrow" w:hAnsi="Arial Narrow" w:cs="Tahoma"/>
        </w:rPr>
        <w:t xml:space="preserve"> στις μεταφορές</w:t>
      </w:r>
      <w:r w:rsidR="00936A0D" w:rsidRPr="00451E8A">
        <w:rPr>
          <w:rFonts w:ascii="Arial Narrow" w:hAnsi="Arial Narrow" w:cs="Tahoma"/>
        </w:rPr>
        <w:t>,</w:t>
      </w:r>
      <w:r w:rsidR="00B9471E" w:rsidRPr="00451E8A">
        <w:rPr>
          <w:rFonts w:ascii="Arial Narrow" w:hAnsi="Arial Narrow" w:cs="Tahoma"/>
        </w:rPr>
        <w:t xml:space="preserve"> </w:t>
      </w:r>
      <w:r w:rsidR="00A44931" w:rsidRPr="00A44931">
        <w:rPr>
          <w:rFonts w:ascii="Arial Narrow" w:hAnsi="Arial Narrow" w:cs="Tahoma"/>
        </w:rPr>
        <w:t>συνεχίζει με επιτυχία την εκπόνηση Σχεδίου Βιώσιμης Αστικής Κινητικότητας (ΣΒΑΚ) για την πόλη σε συνεργασία με την εταιρία LEVER ΣΥΜΒΟΥΛΟΙ ΑΝΑΠΤΥΞΗΣ Α.Ε</w:t>
      </w:r>
      <w:r w:rsidR="00A44931">
        <w:rPr>
          <w:rFonts w:ascii="Arial Narrow" w:hAnsi="Arial Narrow" w:cs="Tahoma"/>
        </w:rPr>
        <w:t>, προχωρώντας στην ανάπτυξη στρατηγικής για την κινητικότητα.</w:t>
      </w:r>
    </w:p>
    <w:p w14:paraId="766B9244" w14:textId="77777777" w:rsidR="00B564E7" w:rsidRPr="00A44931" w:rsidRDefault="00B564E7" w:rsidP="00B564E7">
      <w:pPr>
        <w:spacing w:line="312" w:lineRule="auto"/>
        <w:jc w:val="both"/>
        <w:rPr>
          <w:rFonts w:ascii="Arial Narrow" w:hAnsi="Arial Narrow" w:cs="Tahoma"/>
        </w:rPr>
      </w:pPr>
      <w:r w:rsidRPr="00A44931">
        <w:rPr>
          <w:rFonts w:ascii="Arial Narrow" w:hAnsi="Arial Narrow" w:cs="Tahoma"/>
        </w:rPr>
        <w:t xml:space="preserve">Στο δεύτερο στάδιο εκπόνησης του ΣΒΑΚ, βάσει της ανάλυσης της υφιστάμενης κατάστασης, η Ομάδα Εργασίας σε συνεργασία με την ομάδα μελέτης του Αναδόχου, προχώρησε στην διαμόρφωση στρατηγικών στόχων και την διατύπωση ενός πρωταρχικού οράματος για την κινητικότητα. Επίσης, προς διερεύνηση της κατεύθυνσης/έμφασης που πρέπει να δοθεί στον σχεδιασμό, αναπτύχθηκαν </w:t>
      </w:r>
      <w:r>
        <w:rPr>
          <w:rFonts w:ascii="Arial Narrow" w:hAnsi="Arial Narrow" w:cs="Tahoma"/>
        </w:rPr>
        <w:t>2</w:t>
      </w:r>
      <w:r w:rsidRPr="00A44931">
        <w:rPr>
          <w:rFonts w:ascii="Arial Narrow" w:hAnsi="Arial Narrow" w:cs="Tahoma"/>
        </w:rPr>
        <w:t xml:space="preserve"> εναλλακτικά σενάρια</w:t>
      </w:r>
      <w:r>
        <w:rPr>
          <w:rFonts w:ascii="Arial Narrow" w:hAnsi="Arial Narrow" w:cs="Tahoma"/>
        </w:rPr>
        <w:t xml:space="preserve">-στρατηγικές κατευθύνσεις </w:t>
      </w:r>
      <w:r w:rsidRPr="00A44931">
        <w:rPr>
          <w:rFonts w:ascii="Arial Narrow" w:hAnsi="Arial Narrow" w:cs="Tahoma"/>
        </w:rPr>
        <w:t xml:space="preserve">τα οποία και τίθενται προς διαβούλευση μαζί με τον οραματικό στόχο και τις προτεραιότητες που θα εξυπηρετήσει το ΣΒΑΚ στην τελική του μορφή. Οι φορείς, </w:t>
      </w:r>
      <w:r w:rsidR="00BE56E0">
        <w:rPr>
          <w:rFonts w:ascii="Arial Narrow" w:hAnsi="Arial Narrow" w:cs="Tahoma"/>
        </w:rPr>
        <w:t>σε αυτήν τη</w:t>
      </w:r>
      <w:r w:rsidRPr="00A44931">
        <w:rPr>
          <w:rFonts w:ascii="Arial Narrow" w:hAnsi="Arial Narrow" w:cs="Tahoma"/>
        </w:rPr>
        <w:t xml:space="preserve"> δεύτερη φάση συμμετοχικού σχεδιασμού, καλούνται μέσα από συζήτηση να αξιολογήσουν και να επιλέξουν ανάμεσα στα σενάρια κινητικότητας που παρουσιάζονται όπως επίσης και να τοποθετηθούν επί του οράματος και των προτεραιοτήτων του ΣΒΑΚ.</w:t>
      </w:r>
    </w:p>
    <w:p w14:paraId="17D73F2E" w14:textId="77777777" w:rsidR="00B564E7" w:rsidRPr="00A44931" w:rsidRDefault="00B564E7" w:rsidP="00B564E7">
      <w:pPr>
        <w:spacing w:line="312" w:lineRule="auto"/>
        <w:jc w:val="both"/>
        <w:rPr>
          <w:rFonts w:ascii="Arial Narrow" w:hAnsi="Arial Narrow" w:cs="Tahoma"/>
        </w:rPr>
      </w:pPr>
      <w:r w:rsidRPr="00A44931">
        <w:rPr>
          <w:rFonts w:ascii="Arial Narrow" w:hAnsi="Arial Narrow" w:cs="Tahoma"/>
        </w:rPr>
        <w:t xml:space="preserve">Το ΣΒΑΚ θα οργανώσει το πλαίσιο πάνω στο οποίο ο Δήμος θα αναπτύξει, </w:t>
      </w:r>
      <w:r w:rsidR="00BE56E0">
        <w:rPr>
          <w:rFonts w:ascii="Arial Narrow" w:hAnsi="Arial Narrow" w:cs="Tahoma"/>
        </w:rPr>
        <w:t>κατά τη</w:t>
      </w:r>
      <w:r w:rsidRPr="00A44931">
        <w:rPr>
          <w:rFonts w:ascii="Arial Narrow" w:hAnsi="Arial Narrow" w:cs="Tahoma"/>
        </w:rPr>
        <w:t xml:space="preserve"> διάρκεια των επόμενων ετών, μια σειρά από παρεμβάσεις προς βελτίωση των συνθηκών των αστικών μετακινήσεων, με όρους βιώσιμης κινητικότητας. Στόχος είναι να οργανωθεί ένα σύστημα μεταφορών για τον Δήμο που θα δίνει, κατά το δυνατόν, προτεραιότητα στις ήπιες μορφές μετακίνησης, προσφέροντας περισσότερο χώρο στον πεζό, στο ποδήλατο και στα μέσα μαζικής μεταφοράς με γνώμονα την βελτίωση της οδικής ασφάλειας για όλους τους μετακινούμενους.</w:t>
      </w:r>
    </w:p>
    <w:p w14:paraId="379F8095" w14:textId="77777777" w:rsidR="00B564E7" w:rsidRPr="00A44931" w:rsidRDefault="00B564E7" w:rsidP="00B564E7">
      <w:pPr>
        <w:spacing w:line="312" w:lineRule="auto"/>
        <w:jc w:val="both"/>
        <w:rPr>
          <w:rFonts w:ascii="Arial Narrow" w:hAnsi="Arial Narrow" w:cs="Tahoma"/>
        </w:rPr>
      </w:pPr>
      <w:r w:rsidRPr="00A44931">
        <w:rPr>
          <w:rFonts w:ascii="Arial Narrow" w:hAnsi="Arial Narrow" w:cs="Tahoma"/>
        </w:rPr>
        <w:t xml:space="preserve">Βασικός σκοπός της Διαβούλευσης </w:t>
      </w:r>
      <w:r w:rsidRPr="00B564E7">
        <w:rPr>
          <w:rFonts w:ascii="Arial Narrow" w:hAnsi="Arial Narrow" w:cs="Tahoma"/>
          <w:u w:val="single"/>
        </w:rPr>
        <w:t xml:space="preserve">είναι η τοποθέτηση των φορέων ως προς την κατεύθυνση που πρέπει να ακολουθήσει ο σχεδιασμός, τις προτεραιότητες που πρέπει να δοθούν και τον οραματικό στόχο για τον Δήμο, με </w:t>
      </w:r>
      <w:r>
        <w:rPr>
          <w:rFonts w:ascii="Arial Narrow" w:hAnsi="Arial Narrow" w:cs="Tahoma"/>
          <w:u w:val="single"/>
        </w:rPr>
        <w:t xml:space="preserve">απώτερο </w:t>
      </w:r>
      <w:r w:rsidRPr="00B564E7">
        <w:rPr>
          <w:rFonts w:ascii="Arial Narrow" w:hAnsi="Arial Narrow" w:cs="Tahoma"/>
          <w:u w:val="single"/>
        </w:rPr>
        <w:t>σ</w:t>
      </w:r>
      <w:r>
        <w:rPr>
          <w:rFonts w:ascii="Arial Narrow" w:hAnsi="Arial Narrow" w:cs="Tahoma"/>
          <w:u w:val="single"/>
        </w:rPr>
        <w:t>τόχο</w:t>
      </w:r>
      <w:r w:rsidRPr="00B564E7">
        <w:rPr>
          <w:rFonts w:ascii="Arial Narrow" w:hAnsi="Arial Narrow" w:cs="Tahoma"/>
          <w:u w:val="single"/>
        </w:rPr>
        <w:t xml:space="preserve"> τη δημιουργία ενός βιώσιμου συστήματος αστικής κινητικότητας</w:t>
      </w:r>
      <w:r w:rsidR="00F739E7">
        <w:rPr>
          <w:rFonts w:ascii="Arial Narrow" w:hAnsi="Arial Narrow" w:cs="Tahoma"/>
          <w:u w:val="single"/>
        </w:rPr>
        <w:t xml:space="preserve"> στο νησί</w:t>
      </w:r>
      <w:r w:rsidRPr="00A44931">
        <w:rPr>
          <w:rFonts w:ascii="Arial Narrow" w:hAnsi="Arial Narrow" w:cs="Tahoma"/>
        </w:rPr>
        <w:t>.</w:t>
      </w:r>
    </w:p>
    <w:p w14:paraId="7D14A8CB" w14:textId="77777777" w:rsidR="00B564E7" w:rsidRDefault="00B564E7" w:rsidP="00B564E7">
      <w:pPr>
        <w:spacing w:after="0" w:line="312" w:lineRule="auto"/>
        <w:jc w:val="both"/>
        <w:rPr>
          <w:rFonts w:ascii="Arial Narrow" w:hAnsi="Arial Narrow" w:cs="Tahoma"/>
        </w:rPr>
      </w:pPr>
      <w:r w:rsidRPr="00A44931">
        <w:rPr>
          <w:rFonts w:ascii="Arial Narrow" w:hAnsi="Arial Narrow" w:cs="Tahoma"/>
        </w:rPr>
        <w:t>Στο πλαίσιο του παραπάνω θέματος, ο Δήμος σε συνεργασία με τον Ανάδοχο προβαίνει στη διεξαγωγή μίας τηλεδιάσκεψης, αντί δια-ζώσης συνάντησης λόγω των συνθηκών που διαμόρφωσε η πανδημία COVID-19</w:t>
      </w:r>
      <w:r>
        <w:rPr>
          <w:rFonts w:ascii="Arial Narrow" w:hAnsi="Arial Narrow" w:cs="Tahoma"/>
        </w:rPr>
        <w:t>.</w:t>
      </w:r>
      <w:r w:rsidRPr="00A44931">
        <w:rPr>
          <w:rFonts w:ascii="Arial Narrow" w:hAnsi="Arial Narrow" w:cs="Tahoma"/>
        </w:rPr>
        <w:t xml:space="preserve"> </w:t>
      </w:r>
      <w:r w:rsidRPr="00613D16">
        <w:rPr>
          <w:rFonts w:ascii="Arial Narrow" w:hAnsi="Arial Narrow" w:cs="Tahoma"/>
          <w:b/>
          <w:bCs/>
        </w:rPr>
        <w:t>Η διαβούλευση θα π</w:t>
      </w:r>
      <w:r>
        <w:rPr>
          <w:rFonts w:ascii="Arial Narrow" w:hAnsi="Arial Narrow" w:cs="Tahoma"/>
          <w:b/>
          <w:bCs/>
        </w:rPr>
        <w:t>ραγματοποιηθεί διαδικτυακά, τη Δευτέρα 04</w:t>
      </w:r>
      <w:r w:rsidRPr="00613D16">
        <w:rPr>
          <w:rFonts w:ascii="Arial Narrow" w:hAnsi="Arial Narrow" w:cs="Tahoma"/>
          <w:b/>
          <w:bCs/>
        </w:rPr>
        <w:t xml:space="preserve"> </w:t>
      </w:r>
      <w:r>
        <w:rPr>
          <w:rFonts w:ascii="Arial Narrow" w:hAnsi="Arial Narrow" w:cs="Tahoma"/>
          <w:b/>
          <w:bCs/>
        </w:rPr>
        <w:t>Ιουλίου</w:t>
      </w:r>
      <w:r w:rsidRPr="00613D16">
        <w:rPr>
          <w:rFonts w:ascii="Arial Narrow" w:hAnsi="Arial Narrow" w:cs="Tahoma"/>
          <w:b/>
          <w:bCs/>
        </w:rPr>
        <w:t xml:space="preserve"> 202</w:t>
      </w:r>
      <w:r>
        <w:rPr>
          <w:rFonts w:ascii="Arial Narrow" w:hAnsi="Arial Narrow" w:cs="Tahoma"/>
          <w:b/>
          <w:bCs/>
        </w:rPr>
        <w:t>2</w:t>
      </w:r>
      <w:r w:rsidRPr="00613D16">
        <w:rPr>
          <w:rFonts w:ascii="Arial Narrow" w:hAnsi="Arial Narrow" w:cs="Tahoma"/>
          <w:b/>
          <w:bCs/>
        </w:rPr>
        <w:t xml:space="preserve"> στις 1</w:t>
      </w:r>
      <w:r>
        <w:rPr>
          <w:rFonts w:ascii="Arial Narrow" w:hAnsi="Arial Narrow" w:cs="Tahoma"/>
          <w:b/>
          <w:bCs/>
        </w:rPr>
        <w:t>1</w:t>
      </w:r>
      <w:r w:rsidRPr="00613D16">
        <w:rPr>
          <w:rFonts w:ascii="Arial Narrow" w:hAnsi="Arial Narrow" w:cs="Tahoma"/>
          <w:b/>
          <w:bCs/>
        </w:rPr>
        <w:t xml:space="preserve">:00 </w:t>
      </w:r>
      <w:r>
        <w:rPr>
          <w:rFonts w:ascii="Arial Narrow" w:hAnsi="Arial Narrow" w:cs="Tahoma"/>
          <w:b/>
          <w:bCs/>
        </w:rPr>
        <w:t>(</w:t>
      </w:r>
      <w:r w:rsidRPr="00613D16">
        <w:rPr>
          <w:rFonts w:ascii="Arial Narrow" w:hAnsi="Arial Narrow" w:cs="Tahoma"/>
          <w:b/>
          <w:bCs/>
        </w:rPr>
        <w:t>πμ</w:t>
      </w:r>
      <w:r>
        <w:rPr>
          <w:rFonts w:ascii="Arial Narrow" w:hAnsi="Arial Narrow" w:cs="Tahoma"/>
          <w:b/>
          <w:bCs/>
        </w:rPr>
        <w:t>)</w:t>
      </w:r>
      <w:r w:rsidRPr="00613D16">
        <w:rPr>
          <w:rFonts w:ascii="Arial Narrow" w:hAnsi="Arial Narrow" w:cs="Tahoma"/>
          <w:b/>
          <w:bCs/>
        </w:rPr>
        <w:t xml:space="preserve"> μέσω του συνδέσμου</w:t>
      </w:r>
      <w:r w:rsidRPr="00A44931">
        <w:rPr>
          <w:rFonts w:ascii="Arial Narrow" w:hAnsi="Arial Narrow" w:cs="Tahoma"/>
        </w:rPr>
        <w:t>:</w:t>
      </w:r>
    </w:p>
    <w:p w14:paraId="1C9C7DB1" w14:textId="77777777" w:rsidR="00B564E7" w:rsidRPr="00F739E7" w:rsidRDefault="00763E1C" w:rsidP="00F739E7">
      <w:pPr>
        <w:spacing w:line="312" w:lineRule="auto"/>
        <w:jc w:val="center"/>
        <w:rPr>
          <w:rFonts w:ascii="Arial" w:hAnsi="Arial" w:cs="Arial"/>
          <w:b/>
        </w:rPr>
      </w:pPr>
      <w:hyperlink r:id="rId7" w:history="1">
        <w:r w:rsidR="00F739E7" w:rsidRPr="00F739E7">
          <w:rPr>
            <w:rStyle w:val="-"/>
            <w:rFonts w:ascii="Arial" w:hAnsi="Arial" w:cs="Arial"/>
            <w:b/>
          </w:rPr>
          <w:t>https://lever.webex.com/lever/j.php?MTID=mad1fb2b1524df469523ef96cde393db9</w:t>
        </w:r>
      </w:hyperlink>
    </w:p>
    <w:tbl>
      <w:tblPr>
        <w:tblStyle w:val="a4"/>
        <w:tblW w:w="5000" w:type="pct"/>
        <w:tblLook w:val="04A0" w:firstRow="1" w:lastRow="0" w:firstColumn="1" w:lastColumn="0" w:noHBand="0" w:noVBand="1"/>
      </w:tblPr>
      <w:tblGrid>
        <w:gridCol w:w="6268"/>
        <w:gridCol w:w="3018"/>
      </w:tblGrid>
      <w:tr w:rsidR="00B564E7" w:rsidRPr="008C479E" w14:paraId="30217B99" w14:textId="77777777" w:rsidTr="00BA3C85">
        <w:trPr>
          <w:trHeight w:val="607"/>
        </w:trPr>
        <w:tc>
          <w:tcPr>
            <w:tcW w:w="5000" w:type="pct"/>
            <w:gridSpan w:val="2"/>
            <w:tcBorders>
              <w:top w:val="nil"/>
              <w:left w:val="nil"/>
              <w:bottom w:val="single" w:sz="4" w:space="0" w:color="auto"/>
              <w:right w:val="nil"/>
            </w:tcBorders>
            <w:shd w:val="clear" w:color="auto" w:fill="auto"/>
            <w:vAlign w:val="center"/>
          </w:tcPr>
          <w:p w14:paraId="3A8EB236" w14:textId="77777777" w:rsidR="00B564E7" w:rsidRDefault="00B564E7" w:rsidP="00B564E7">
            <w:pPr>
              <w:jc w:val="center"/>
              <w:rPr>
                <w:rFonts w:cstheme="minorHAnsi"/>
                <w:b/>
                <w:color w:val="244061" w:themeColor="accent1" w:themeShade="80"/>
                <w:szCs w:val="16"/>
              </w:rPr>
            </w:pPr>
            <w:r w:rsidRPr="008C479E">
              <w:rPr>
                <w:rFonts w:cstheme="minorHAnsi"/>
                <w:b/>
                <w:color w:val="244061" w:themeColor="accent1" w:themeShade="80"/>
                <w:szCs w:val="16"/>
              </w:rPr>
              <w:lastRenderedPageBreak/>
              <w:t>Πρόγραμμα 2</w:t>
            </w:r>
            <w:r w:rsidRPr="008C479E">
              <w:rPr>
                <w:rFonts w:cstheme="minorHAnsi"/>
                <w:b/>
                <w:color w:val="244061" w:themeColor="accent1" w:themeShade="80"/>
                <w:szCs w:val="16"/>
                <w:vertAlign w:val="superscript"/>
              </w:rPr>
              <w:t>ης</w:t>
            </w:r>
            <w:r w:rsidRPr="008C479E">
              <w:rPr>
                <w:rFonts w:cstheme="minorHAnsi"/>
                <w:b/>
                <w:color w:val="244061" w:themeColor="accent1" w:themeShade="80"/>
                <w:szCs w:val="16"/>
              </w:rPr>
              <w:t xml:space="preserve"> Θεματικής Διαβούλευσης </w:t>
            </w:r>
            <w:r>
              <w:rPr>
                <w:rFonts w:cstheme="minorHAnsi"/>
                <w:b/>
                <w:color w:val="244061" w:themeColor="accent1" w:themeShade="80"/>
                <w:szCs w:val="16"/>
              </w:rPr>
              <w:t xml:space="preserve">– </w:t>
            </w:r>
          </w:p>
          <w:p w14:paraId="0F57A354" w14:textId="77777777" w:rsidR="00B564E7" w:rsidRPr="008C479E" w:rsidRDefault="00B564E7" w:rsidP="00B564E7">
            <w:pPr>
              <w:jc w:val="center"/>
              <w:rPr>
                <w:rFonts w:cstheme="minorHAnsi"/>
                <w:b/>
                <w:color w:val="244061" w:themeColor="accent1" w:themeShade="80"/>
                <w:szCs w:val="16"/>
              </w:rPr>
            </w:pPr>
            <w:r w:rsidRPr="008C479E">
              <w:rPr>
                <w:rFonts w:cstheme="minorHAnsi"/>
                <w:b/>
                <w:color w:val="244061" w:themeColor="accent1" w:themeShade="80"/>
                <w:szCs w:val="16"/>
              </w:rPr>
              <w:t>Σχέδιο Βιώσι</w:t>
            </w:r>
            <w:r>
              <w:rPr>
                <w:rFonts w:cstheme="minorHAnsi"/>
                <w:b/>
                <w:color w:val="244061" w:themeColor="accent1" w:themeShade="80"/>
                <w:szCs w:val="16"/>
              </w:rPr>
              <w:t>μης Αστικής Κινητικότητας του Δήμου</w:t>
            </w:r>
            <w:r w:rsidRPr="008C479E">
              <w:rPr>
                <w:rFonts w:cstheme="minorHAnsi"/>
                <w:b/>
                <w:color w:val="244061" w:themeColor="accent1" w:themeShade="80"/>
                <w:szCs w:val="16"/>
              </w:rPr>
              <w:t xml:space="preserve"> </w:t>
            </w:r>
            <w:r>
              <w:rPr>
                <w:rFonts w:cstheme="minorHAnsi"/>
                <w:b/>
                <w:color w:val="244061" w:themeColor="accent1" w:themeShade="80"/>
                <w:szCs w:val="16"/>
              </w:rPr>
              <w:t>Σκοπέλου</w:t>
            </w:r>
          </w:p>
        </w:tc>
      </w:tr>
      <w:tr w:rsidR="00B564E7" w:rsidRPr="008C479E" w14:paraId="0C12922E" w14:textId="77777777" w:rsidTr="00BA3C85">
        <w:trPr>
          <w:trHeight w:val="432"/>
        </w:trPr>
        <w:tc>
          <w:tcPr>
            <w:tcW w:w="5000" w:type="pct"/>
            <w:gridSpan w:val="2"/>
            <w:tcBorders>
              <w:top w:val="single" w:sz="4" w:space="0" w:color="auto"/>
            </w:tcBorders>
            <w:shd w:val="clear" w:color="auto" w:fill="244061" w:themeFill="accent1" w:themeFillShade="80"/>
            <w:vAlign w:val="center"/>
          </w:tcPr>
          <w:p w14:paraId="0F8F6B43" w14:textId="77777777" w:rsidR="00B564E7" w:rsidRPr="008C479E" w:rsidRDefault="00B564E7" w:rsidP="00BA3C85">
            <w:pPr>
              <w:jc w:val="center"/>
              <w:rPr>
                <w:rFonts w:cstheme="minorHAnsi"/>
                <w:b/>
                <w:szCs w:val="16"/>
              </w:rPr>
            </w:pPr>
            <w:r w:rsidRPr="008C479E">
              <w:rPr>
                <w:rFonts w:cstheme="minorHAnsi"/>
                <w:b/>
                <w:color w:val="FFFFFF" w:themeColor="background1"/>
                <w:szCs w:val="16"/>
              </w:rPr>
              <w:t>Συμμετέχοντες</w:t>
            </w:r>
          </w:p>
        </w:tc>
      </w:tr>
      <w:tr w:rsidR="00B564E7" w:rsidRPr="008C479E" w14:paraId="6606F614" w14:textId="77777777" w:rsidTr="00BA3C85">
        <w:trPr>
          <w:trHeight w:val="682"/>
        </w:trPr>
        <w:tc>
          <w:tcPr>
            <w:tcW w:w="5000" w:type="pct"/>
            <w:gridSpan w:val="2"/>
            <w:shd w:val="clear" w:color="auto" w:fill="FFFFFF" w:themeFill="background1"/>
            <w:vAlign w:val="center"/>
          </w:tcPr>
          <w:p w14:paraId="3F7EA1F6" w14:textId="77777777" w:rsidR="00B564E7" w:rsidRPr="008C479E" w:rsidRDefault="00B564E7" w:rsidP="00BA3C85">
            <w:pPr>
              <w:pStyle w:val="a3"/>
              <w:numPr>
                <w:ilvl w:val="0"/>
                <w:numId w:val="9"/>
              </w:numPr>
              <w:rPr>
                <w:rFonts w:cstheme="minorHAnsi"/>
                <w:szCs w:val="16"/>
              </w:rPr>
            </w:pPr>
            <w:r w:rsidRPr="008C479E">
              <w:rPr>
                <w:rFonts w:cstheme="minorHAnsi"/>
                <w:szCs w:val="16"/>
              </w:rPr>
              <w:t xml:space="preserve">Δήμος </w:t>
            </w:r>
            <w:r w:rsidR="00F739E7">
              <w:rPr>
                <w:rFonts w:cstheme="minorHAnsi"/>
                <w:szCs w:val="16"/>
              </w:rPr>
              <w:t>Σκοπέλου</w:t>
            </w:r>
            <w:r w:rsidRPr="008C479E">
              <w:rPr>
                <w:rFonts w:cstheme="minorHAnsi"/>
                <w:szCs w:val="16"/>
              </w:rPr>
              <w:t xml:space="preserve"> – Ομάδα Έργου ΣΒΑΚ</w:t>
            </w:r>
          </w:p>
          <w:p w14:paraId="78183D7F" w14:textId="77777777" w:rsidR="00B564E7" w:rsidRPr="008C479E" w:rsidRDefault="00B564E7" w:rsidP="00BA3C85">
            <w:pPr>
              <w:pStyle w:val="a3"/>
              <w:numPr>
                <w:ilvl w:val="0"/>
                <w:numId w:val="9"/>
              </w:numPr>
              <w:rPr>
                <w:rFonts w:cstheme="minorHAnsi"/>
                <w:szCs w:val="16"/>
              </w:rPr>
            </w:pPr>
            <w:r w:rsidRPr="008C479E">
              <w:rPr>
                <w:rFonts w:cstheme="minorHAnsi"/>
                <w:szCs w:val="16"/>
              </w:rPr>
              <w:t xml:space="preserve">Δίκτυο Εμπλεκομένων Φορέων ΣΒΑΚ </w:t>
            </w:r>
            <w:r w:rsidR="00F739E7">
              <w:rPr>
                <w:rFonts w:cstheme="minorHAnsi"/>
                <w:szCs w:val="16"/>
              </w:rPr>
              <w:t>Σκοπέλου</w:t>
            </w:r>
          </w:p>
          <w:p w14:paraId="54FC16E3" w14:textId="77777777" w:rsidR="00B564E7" w:rsidRPr="008C479E" w:rsidRDefault="00B564E7" w:rsidP="00BA3C85">
            <w:pPr>
              <w:pStyle w:val="a3"/>
              <w:numPr>
                <w:ilvl w:val="0"/>
                <w:numId w:val="9"/>
              </w:numPr>
              <w:rPr>
                <w:rFonts w:cstheme="minorHAnsi"/>
                <w:szCs w:val="16"/>
              </w:rPr>
            </w:pPr>
            <w:r w:rsidRPr="008C479E">
              <w:rPr>
                <w:rFonts w:cstheme="minorHAnsi"/>
                <w:szCs w:val="16"/>
                <w:lang w:val="en-US"/>
              </w:rPr>
              <w:t>Lever</w:t>
            </w:r>
            <w:r w:rsidRPr="008C479E">
              <w:rPr>
                <w:rFonts w:cstheme="minorHAnsi"/>
                <w:szCs w:val="16"/>
              </w:rPr>
              <w:t xml:space="preserve"> Α.Ε. – Σύμβουλος του Δήμου</w:t>
            </w:r>
          </w:p>
        </w:tc>
      </w:tr>
      <w:tr w:rsidR="00B564E7" w:rsidRPr="008C479E" w14:paraId="5B423EE0" w14:textId="77777777" w:rsidTr="00BA3C85">
        <w:trPr>
          <w:trHeight w:val="288"/>
        </w:trPr>
        <w:tc>
          <w:tcPr>
            <w:tcW w:w="3375" w:type="pct"/>
            <w:shd w:val="clear" w:color="auto" w:fill="FFFFFF" w:themeFill="background1"/>
            <w:vAlign w:val="center"/>
          </w:tcPr>
          <w:p w14:paraId="341B4185" w14:textId="77777777" w:rsidR="00B564E7" w:rsidRPr="008C479E" w:rsidRDefault="00B564E7" w:rsidP="00BA3C85">
            <w:pPr>
              <w:jc w:val="center"/>
              <w:rPr>
                <w:rFonts w:cstheme="minorHAnsi"/>
                <w:b/>
                <w:szCs w:val="16"/>
              </w:rPr>
            </w:pPr>
            <w:r w:rsidRPr="008C479E">
              <w:rPr>
                <w:rFonts w:cstheme="minorHAnsi"/>
                <w:b/>
                <w:szCs w:val="16"/>
              </w:rPr>
              <w:t>Θέμα</w:t>
            </w:r>
          </w:p>
        </w:tc>
        <w:tc>
          <w:tcPr>
            <w:tcW w:w="1625" w:type="pct"/>
            <w:shd w:val="clear" w:color="auto" w:fill="FFFFFF" w:themeFill="background1"/>
            <w:vAlign w:val="center"/>
          </w:tcPr>
          <w:p w14:paraId="14AD6682" w14:textId="77777777" w:rsidR="00B564E7" w:rsidRPr="008C479E" w:rsidRDefault="00B564E7" w:rsidP="00BA3C85">
            <w:pPr>
              <w:jc w:val="center"/>
              <w:rPr>
                <w:rFonts w:cstheme="minorHAnsi"/>
                <w:b/>
                <w:szCs w:val="16"/>
              </w:rPr>
            </w:pPr>
            <w:r w:rsidRPr="008C479E">
              <w:rPr>
                <w:rFonts w:cstheme="minorHAnsi"/>
                <w:b/>
                <w:szCs w:val="16"/>
              </w:rPr>
              <w:t>Εισηγητές</w:t>
            </w:r>
          </w:p>
        </w:tc>
      </w:tr>
      <w:tr w:rsidR="00B564E7" w:rsidRPr="008C479E" w14:paraId="282FEBEF" w14:textId="77777777" w:rsidTr="00BA3C85">
        <w:trPr>
          <w:trHeight w:val="273"/>
        </w:trPr>
        <w:tc>
          <w:tcPr>
            <w:tcW w:w="3375" w:type="pct"/>
            <w:shd w:val="clear" w:color="auto" w:fill="FFFFFF" w:themeFill="background1"/>
            <w:vAlign w:val="center"/>
          </w:tcPr>
          <w:p w14:paraId="1772F351" w14:textId="77777777" w:rsidR="00B564E7" w:rsidRPr="008C479E" w:rsidRDefault="00B564E7" w:rsidP="00BA3C85">
            <w:pPr>
              <w:jc w:val="center"/>
              <w:rPr>
                <w:rFonts w:cstheme="minorHAnsi"/>
                <w:szCs w:val="16"/>
              </w:rPr>
            </w:pPr>
            <w:r w:rsidRPr="008C479E">
              <w:rPr>
                <w:rFonts w:cstheme="minorHAnsi"/>
                <w:b/>
                <w:szCs w:val="16"/>
              </w:rPr>
              <w:t>Χαιρετισμός – καλωσόρισμα</w:t>
            </w:r>
          </w:p>
        </w:tc>
        <w:tc>
          <w:tcPr>
            <w:tcW w:w="1625" w:type="pct"/>
            <w:shd w:val="clear" w:color="auto" w:fill="FFFFFF" w:themeFill="background1"/>
            <w:vAlign w:val="center"/>
          </w:tcPr>
          <w:p w14:paraId="2FED1908" w14:textId="77777777" w:rsidR="00B564E7" w:rsidRPr="008C479E" w:rsidRDefault="00B564E7" w:rsidP="00BA3C85">
            <w:pPr>
              <w:rPr>
                <w:rFonts w:cstheme="minorHAnsi"/>
                <w:szCs w:val="16"/>
              </w:rPr>
            </w:pPr>
          </w:p>
          <w:p w14:paraId="35E620FF" w14:textId="77777777" w:rsidR="00B564E7" w:rsidRPr="008C479E" w:rsidRDefault="00B564E7" w:rsidP="00BA3C85">
            <w:pPr>
              <w:pStyle w:val="a3"/>
              <w:numPr>
                <w:ilvl w:val="0"/>
                <w:numId w:val="9"/>
              </w:numPr>
              <w:rPr>
                <w:rFonts w:cstheme="minorHAnsi"/>
                <w:szCs w:val="16"/>
              </w:rPr>
            </w:pPr>
            <w:r w:rsidRPr="008C479E">
              <w:rPr>
                <w:rFonts w:cstheme="minorHAnsi"/>
                <w:szCs w:val="16"/>
              </w:rPr>
              <w:t xml:space="preserve">Δήμος </w:t>
            </w:r>
            <w:r w:rsidR="00F739E7">
              <w:rPr>
                <w:rFonts w:cstheme="minorHAnsi"/>
                <w:szCs w:val="16"/>
              </w:rPr>
              <w:t>Σκοπέλου</w:t>
            </w:r>
          </w:p>
          <w:p w14:paraId="588CAF5A" w14:textId="77777777" w:rsidR="00B564E7" w:rsidRPr="008C479E" w:rsidRDefault="00B564E7" w:rsidP="00BA3C85">
            <w:pPr>
              <w:rPr>
                <w:rFonts w:cstheme="minorHAnsi"/>
                <w:szCs w:val="16"/>
              </w:rPr>
            </w:pPr>
          </w:p>
        </w:tc>
      </w:tr>
      <w:tr w:rsidR="00B564E7" w:rsidRPr="008C479E" w14:paraId="5F04D9C3" w14:textId="77777777" w:rsidTr="00BA3C85">
        <w:trPr>
          <w:trHeight w:val="738"/>
        </w:trPr>
        <w:tc>
          <w:tcPr>
            <w:tcW w:w="3375" w:type="pct"/>
            <w:shd w:val="clear" w:color="auto" w:fill="FFFFFF" w:themeFill="background1"/>
            <w:vAlign w:val="center"/>
          </w:tcPr>
          <w:p w14:paraId="517AFA4D" w14:textId="77777777" w:rsidR="00B564E7" w:rsidRPr="008C479E" w:rsidRDefault="00B564E7" w:rsidP="00BA3C85">
            <w:pPr>
              <w:jc w:val="center"/>
              <w:rPr>
                <w:rFonts w:cstheme="minorHAnsi"/>
                <w:b/>
                <w:szCs w:val="16"/>
              </w:rPr>
            </w:pPr>
            <w:r w:rsidRPr="008C479E">
              <w:rPr>
                <w:rFonts w:cstheme="minorHAnsi"/>
                <w:b/>
                <w:szCs w:val="16"/>
              </w:rPr>
              <w:t>Συνοπτική αναφορά στα αποτελέσματα της Ά Φάσης του ΣΒΑΚ (ανάλυση υφιστάμενης κατάστασης)</w:t>
            </w:r>
          </w:p>
        </w:tc>
        <w:tc>
          <w:tcPr>
            <w:tcW w:w="1625" w:type="pct"/>
            <w:shd w:val="clear" w:color="auto" w:fill="FFFFFF" w:themeFill="background1"/>
            <w:vAlign w:val="center"/>
          </w:tcPr>
          <w:p w14:paraId="75E14AF0" w14:textId="77777777" w:rsidR="00B564E7" w:rsidRPr="008C479E" w:rsidRDefault="00B564E7" w:rsidP="00BA3C85">
            <w:pPr>
              <w:pStyle w:val="a3"/>
              <w:numPr>
                <w:ilvl w:val="0"/>
                <w:numId w:val="9"/>
              </w:numPr>
              <w:rPr>
                <w:rFonts w:cstheme="minorHAnsi"/>
                <w:szCs w:val="16"/>
              </w:rPr>
            </w:pPr>
            <w:r w:rsidRPr="008C479E">
              <w:rPr>
                <w:rFonts w:cstheme="minorHAnsi"/>
                <w:szCs w:val="16"/>
                <w:lang w:val="en-US"/>
              </w:rPr>
              <w:t>Lever</w:t>
            </w:r>
            <w:r w:rsidRPr="008C479E">
              <w:rPr>
                <w:rFonts w:cstheme="minorHAnsi"/>
                <w:szCs w:val="16"/>
              </w:rPr>
              <w:t xml:space="preserve"> Α.Ε.</w:t>
            </w:r>
          </w:p>
        </w:tc>
      </w:tr>
      <w:tr w:rsidR="00B564E7" w:rsidRPr="008C479E" w14:paraId="51BA3F60" w14:textId="77777777" w:rsidTr="00BA3C85">
        <w:trPr>
          <w:trHeight w:val="1159"/>
        </w:trPr>
        <w:tc>
          <w:tcPr>
            <w:tcW w:w="3375" w:type="pct"/>
            <w:shd w:val="clear" w:color="auto" w:fill="FFFFFF" w:themeFill="background1"/>
            <w:vAlign w:val="center"/>
          </w:tcPr>
          <w:p w14:paraId="5823025A" w14:textId="77777777" w:rsidR="00B564E7" w:rsidRPr="008C479E" w:rsidRDefault="00B564E7" w:rsidP="00BA3C85">
            <w:pPr>
              <w:jc w:val="center"/>
              <w:rPr>
                <w:rFonts w:cstheme="minorHAnsi"/>
                <w:b/>
                <w:szCs w:val="16"/>
              </w:rPr>
            </w:pPr>
            <w:r w:rsidRPr="008C479E">
              <w:rPr>
                <w:rFonts w:cstheme="minorHAnsi"/>
                <w:b/>
                <w:szCs w:val="16"/>
              </w:rPr>
              <w:t xml:space="preserve">Ανάπτυξη στρατηγικής για την κινητικότητα στον Δήμο </w:t>
            </w:r>
            <w:r w:rsidR="00F739E7">
              <w:rPr>
                <w:rFonts w:cstheme="minorHAnsi"/>
                <w:b/>
                <w:szCs w:val="16"/>
              </w:rPr>
              <w:t>Σκοπέλου</w:t>
            </w:r>
          </w:p>
          <w:p w14:paraId="521E21D8" w14:textId="77777777" w:rsidR="00B564E7" w:rsidRPr="008C479E" w:rsidRDefault="00B564E7" w:rsidP="00BA3C85">
            <w:pPr>
              <w:pStyle w:val="a3"/>
              <w:numPr>
                <w:ilvl w:val="0"/>
                <w:numId w:val="11"/>
              </w:numPr>
              <w:spacing w:line="276" w:lineRule="auto"/>
              <w:rPr>
                <w:rFonts w:cstheme="minorHAnsi"/>
                <w:szCs w:val="16"/>
              </w:rPr>
            </w:pPr>
            <w:r w:rsidRPr="008C479E">
              <w:rPr>
                <w:rFonts w:cstheme="minorHAnsi"/>
                <w:szCs w:val="16"/>
              </w:rPr>
              <w:t>Πρωταρχικό όραμα</w:t>
            </w:r>
          </w:p>
          <w:p w14:paraId="69052B91" w14:textId="77777777" w:rsidR="00B564E7" w:rsidRPr="008C479E" w:rsidRDefault="00B564E7" w:rsidP="00BA3C85">
            <w:pPr>
              <w:pStyle w:val="a3"/>
              <w:numPr>
                <w:ilvl w:val="0"/>
                <w:numId w:val="11"/>
              </w:numPr>
              <w:spacing w:line="276" w:lineRule="auto"/>
              <w:rPr>
                <w:rFonts w:cstheme="minorHAnsi"/>
                <w:szCs w:val="16"/>
              </w:rPr>
            </w:pPr>
            <w:r w:rsidRPr="008C479E">
              <w:rPr>
                <w:rFonts w:cstheme="minorHAnsi"/>
                <w:szCs w:val="16"/>
              </w:rPr>
              <w:t>Εναλλακτικά σενάρια-κατευθύνσεις</w:t>
            </w:r>
          </w:p>
          <w:p w14:paraId="06653A30" w14:textId="77777777" w:rsidR="00B564E7" w:rsidRPr="008C479E" w:rsidRDefault="00B564E7" w:rsidP="00BA3C85">
            <w:pPr>
              <w:pStyle w:val="a3"/>
              <w:numPr>
                <w:ilvl w:val="0"/>
                <w:numId w:val="11"/>
              </w:numPr>
              <w:spacing w:line="276" w:lineRule="auto"/>
              <w:rPr>
                <w:rFonts w:cstheme="minorHAnsi"/>
                <w:szCs w:val="16"/>
              </w:rPr>
            </w:pPr>
            <w:r w:rsidRPr="008C479E">
              <w:rPr>
                <w:rFonts w:cstheme="minorHAnsi"/>
                <w:szCs w:val="16"/>
              </w:rPr>
              <w:t>Ιεράρχηση πολιτικών προτεραιοτήτων και κριτηρίων αξιολόγησης</w:t>
            </w:r>
          </w:p>
        </w:tc>
        <w:tc>
          <w:tcPr>
            <w:tcW w:w="1625" w:type="pct"/>
            <w:shd w:val="clear" w:color="auto" w:fill="FFFFFF" w:themeFill="background1"/>
            <w:vAlign w:val="center"/>
          </w:tcPr>
          <w:p w14:paraId="7475F51D" w14:textId="77777777" w:rsidR="00B564E7" w:rsidRPr="008C479E" w:rsidRDefault="00B564E7" w:rsidP="00BA3C85">
            <w:pPr>
              <w:rPr>
                <w:rFonts w:cstheme="minorHAnsi"/>
                <w:szCs w:val="16"/>
              </w:rPr>
            </w:pPr>
            <w:r w:rsidRPr="008C479E">
              <w:rPr>
                <w:rFonts w:cstheme="minorHAnsi"/>
                <w:szCs w:val="16"/>
              </w:rPr>
              <w:t xml:space="preserve">Παρουσίαση από </w:t>
            </w:r>
            <w:r w:rsidRPr="008C479E">
              <w:rPr>
                <w:rFonts w:cstheme="minorHAnsi"/>
                <w:szCs w:val="16"/>
                <w:lang w:val="en-US"/>
              </w:rPr>
              <w:t>Lever</w:t>
            </w:r>
            <w:r w:rsidRPr="008C479E">
              <w:rPr>
                <w:rFonts w:cstheme="minorHAnsi"/>
                <w:szCs w:val="16"/>
              </w:rPr>
              <w:t xml:space="preserve"> Α.Ε.</w:t>
            </w:r>
          </w:p>
          <w:p w14:paraId="6C4943C8" w14:textId="77777777" w:rsidR="00B564E7" w:rsidRPr="008C479E" w:rsidRDefault="00B564E7" w:rsidP="00BA3C85">
            <w:pPr>
              <w:rPr>
                <w:rFonts w:cstheme="minorHAnsi"/>
                <w:szCs w:val="16"/>
              </w:rPr>
            </w:pPr>
            <w:r w:rsidRPr="008C479E">
              <w:rPr>
                <w:rFonts w:cstheme="minorHAnsi"/>
                <w:szCs w:val="16"/>
              </w:rPr>
              <w:t>και συζήτηση με το σύνολο των συμμετεχόντων</w:t>
            </w:r>
          </w:p>
        </w:tc>
      </w:tr>
      <w:tr w:rsidR="00B564E7" w:rsidRPr="008C479E" w14:paraId="2A2A0013" w14:textId="77777777" w:rsidTr="00BA3C85">
        <w:trPr>
          <w:trHeight w:val="1688"/>
        </w:trPr>
        <w:tc>
          <w:tcPr>
            <w:tcW w:w="3375" w:type="pct"/>
            <w:shd w:val="clear" w:color="auto" w:fill="FFFFFF" w:themeFill="background1"/>
            <w:vAlign w:val="center"/>
          </w:tcPr>
          <w:p w14:paraId="711E191E" w14:textId="77777777" w:rsidR="00B564E7" w:rsidRPr="008C479E" w:rsidRDefault="00B564E7" w:rsidP="00BA3C85">
            <w:pPr>
              <w:rPr>
                <w:rFonts w:cstheme="minorHAnsi"/>
                <w:b/>
                <w:szCs w:val="16"/>
              </w:rPr>
            </w:pPr>
            <w:r w:rsidRPr="008C479E">
              <w:rPr>
                <w:rFonts w:cstheme="minorHAnsi"/>
                <w:b/>
                <w:szCs w:val="16"/>
              </w:rPr>
              <w:t>Ολοκλήρωση της Διαβούλευσης</w:t>
            </w:r>
          </w:p>
          <w:p w14:paraId="2AB68C89" w14:textId="77777777" w:rsidR="00B564E7" w:rsidRPr="008C479E" w:rsidRDefault="00B564E7" w:rsidP="00F739E7">
            <w:pPr>
              <w:pStyle w:val="a3"/>
              <w:numPr>
                <w:ilvl w:val="0"/>
                <w:numId w:val="10"/>
              </w:numPr>
              <w:rPr>
                <w:rFonts w:cstheme="minorHAnsi"/>
                <w:b/>
                <w:szCs w:val="16"/>
              </w:rPr>
            </w:pPr>
            <w:r w:rsidRPr="008C479E">
              <w:rPr>
                <w:rFonts w:cstheme="minorHAnsi"/>
                <w:szCs w:val="16"/>
              </w:rPr>
              <w:t xml:space="preserve">Διάθεση του Συμφώνου Συμμετοχής στο ΣΒΑΚ του Δ. </w:t>
            </w:r>
            <w:r w:rsidR="00F739E7">
              <w:rPr>
                <w:rFonts w:cstheme="minorHAnsi"/>
                <w:szCs w:val="16"/>
              </w:rPr>
              <w:t>Σκοπέλου</w:t>
            </w:r>
            <w:r w:rsidRPr="008C479E">
              <w:rPr>
                <w:rFonts w:cstheme="minorHAnsi"/>
                <w:szCs w:val="16"/>
              </w:rPr>
              <w:t xml:space="preserve"> στο Δικτύου Φορέων για τη συμμετοχή τους στην ανάπτυξη του ΣΒΑΚ</w:t>
            </w:r>
          </w:p>
        </w:tc>
        <w:tc>
          <w:tcPr>
            <w:tcW w:w="1625" w:type="pct"/>
            <w:shd w:val="clear" w:color="auto" w:fill="FFFFFF" w:themeFill="background1"/>
            <w:vAlign w:val="center"/>
          </w:tcPr>
          <w:p w14:paraId="383A2854" w14:textId="77777777" w:rsidR="00B564E7" w:rsidRPr="008C479E" w:rsidRDefault="00B564E7" w:rsidP="00BA3C85">
            <w:pPr>
              <w:rPr>
                <w:rFonts w:cstheme="minorHAnsi"/>
                <w:szCs w:val="16"/>
              </w:rPr>
            </w:pPr>
            <w:r w:rsidRPr="008C479E">
              <w:rPr>
                <w:rFonts w:cstheme="minorHAnsi"/>
                <w:szCs w:val="16"/>
              </w:rPr>
              <w:t xml:space="preserve">Το Σύνολο των συμμετεχόντων </w:t>
            </w:r>
          </w:p>
        </w:tc>
      </w:tr>
    </w:tbl>
    <w:p w14:paraId="28519F69" w14:textId="77777777" w:rsidR="00B564E7" w:rsidRDefault="00B564E7" w:rsidP="00B564E7">
      <w:pPr>
        <w:spacing w:line="312" w:lineRule="auto"/>
        <w:jc w:val="both"/>
        <w:rPr>
          <w:rFonts w:ascii="Arial Narrow" w:hAnsi="Arial Narrow" w:cs="Arial"/>
        </w:rPr>
      </w:pPr>
    </w:p>
    <w:p w14:paraId="5E5D560F" w14:textId="77777777" w:rsidR="00BE56E0" w:rsidRDefault="00981E21" w:rsidP="007E2E73">
      <w:pPr>
        <w:spacing w:line="312" w:lineRule="auto"/>
        <w:jc w:val="both"/>
        <w:rPr>
          <w:rFonts w:ascii="Arial Narrow" w:hAnsi="Arial Narrow" w:cs="Arial"/>
        </w:rPr>
      </w:pPr>
      <w:r>
        <w:rPr>
          <w:rFonts w:ascii="Arial Narrow" w:hAnsi="Arial Narrow" w:cs="Arial"/>
        </w:rPr>
        <w:t>Σας ευχαριστούμε προκαταβολικά.</w:t>
      </w:r>
      <w:r w:rsidR="004C13D7">
        <w:rPr>
          <w:rFonts w:ascii="Arial Narrow" w:hAnsi="Arial Narrow" w:cs="Arial"/>
          <w:lang w:val="en-US"/>
        </w:rPr>
        <w:t xml:space="preserve"> </w:t>
      </w:r>
    </w:p>
    <w:p w14:paraId="3DBB7243" w14:textId="1D6BE397" w:rsidR="00153960" w:rsidRPr="00B26C6B" w:rsidRDefault="00153960" w:rsidP="007E2E73">
      <w:pPr>
        <w:spacing w:line="312" w:lineRule="auto"/>
        <w:jc w:val="both"/>
        <w:rPr>
          <w:rFonts w:ascii="Arial Narrow" w:hAnsi="Arial Narrow" w:cs="Arial"/>
        </w:rPr>
      </w:pPr>
    </w:p>
    <w:sectPr w:rsidR="00153960" w:rsidRPr="00B26C6B" w:rsidSect="00981E21">
      <w:headerReference w:type="default" r:id="rId8"/>
      <w:pgSz w:w="11906" w:h="16838"/>
      <w:pgMar w:top="1418"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32E9" w14:textId="77777777" w:rsidR="00F60DAC" w:rsidRDefault="00F60DAC" w:rsidP="002419ED">
      <w:pPr>
        <w:spacing w:after="0" w:line="240" w:lineRule="auto"/>
      </w:pPr>
      <w:r>
        <w:separator/>
      </w:r>
    </w:p>
  </w:endnote>
  <w:endnote w:type="continuationSeparator" w:id="0">
    <w:p w14:paraId="358FC2AF" w14:textId="77777777" w:rsidR="00F60DAC" w:rsidRDefault="00F60DAC" w:rsidP="0024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54FF" w14:textId="77777777" w:rsidR="00F60DAC" w:rsidRDefault="00F60DAC" w:rsidP="002419ED">
      <w:pPr>
        <w:spacing w:after="0" w:line="240" w:lineRule="auto"/>
      </w:pPr>
      <w:r>
        <w:separator/>
      </w:r>
    </w:p>
  </w:footnote>
  <w:footnote w:type="continuationSeparator" w:id="0">
    <w:p w14:paraId="7456890A" w14:textId="77777777" w:rsidR="00F60DAC" w:rsidRDefault="00F60DAC" w:rsidP="0024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668"/>
      <w:gridCol w:w="1811"/>
    </w:tblGrid>
    <w:tr w:rsidR="00451E8A" w:rsidRPr="00546780" w14:paraId="1EAC922E" w14:textId="77777777" w:rsidTr="00EC75B1">
      <w:trPr>
        <w:trHeight w:val="1134"/>
      </w:trPr>
      <w:tc>
        <w:tcPr>
          <w:tcW w:w="973" w:type="pct"/>
          <w:vAlign w:val="center"/>
        </w:tcPr>
        <w:p w14:paraId="33D24654" w14:textId="77777777" w:rsidR="00451E8A" w:rsidRPr="00EC75B1" w:rsidRDefault="00EC75B1" w:rsidP="00EC75B1">
          <w:pPr>
            <w:jc w:val="center"/>
            <w:rPr>
              <w:rFonts w:ascii="Arial Narrow" w:hAnsi="Arial Narrow"/>
              <w:b/>
              <w:i/>
              <w:color w:val="2B0163"/>
            </w:rPr>
          </w:pPr>
          <w:r w:rsidRPr="00EC75B1">
            <w:rPr>
              <w:rFonts w:ascii="Arial Narrow" w:hAnsi="Arial Narrow"/>
              <w:b/>
              <w:i/>
              <w:noProof/>
              <w:color w:val="2B0163"/>
              <w:lang w:val="en-US" w:eastAsia="en-US"/>
            </w:rPr>
            <w:drawing>
              <wp:inline distT="0" distB="0" distL="0" distR="0" wp14:anchorId="2FB1F6D6" wp14:editId="59572E02">
                <wp:extent cx="723900" cy="81008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stretch>
                          <a:fillRect/>
                        </a:stretch>
                      </pic:blipFill>
                      <pic:spPr>
                        <a:xfrm>
                          <a:off x="0" y="0"/>
                          <a:ext cx="736273" cy="823927"/>
                        </a:xfrm>
                        <a:prstGeom prst="rect">
                          <a:avLst/>
                        </a:prstGeom>
                      </pic:spPr>
                    </pic:pic>
                  </a:graphicData>
                </a:graphic>
              </wp:inline>
            </w:drawing>
          </w:r>
        </w:p>
      </w:tc>
      <w:tc>
        <w:tcPr>
          <w:tcW w:w="3052" w:type="pct"/>
          <w:vAlign w:val="center"/>
        </w:tcPr>
        <w:p w14:paraId="24E0C34F" w14:textId="77777777" w:rsidR="00451E8A" w:rsidRPr="00EC75B1" w:rsidRDefault="00451E8A" w:rsidP="00451E8A">
          <w:pPr>
            <w:spacing w:line="312" w:lineRule="auto"/>
            <w:jc w:val="center"/>
            <w:rPr>
              <w:rFonts w:ascii="Arial Narrow" w:hAnsi="Arial Narrow" w:cs="Times New Roman"/>
              <w:b/>
              <w:color w:val="7F7F7F" w:themeColor="text1" w:themeTint="80"/>
              <w:sz w:val="24"/>
              <w:szCs w:val="24"/>
            </w:rPr>
          </w:pPr>
          <w:r w:rsidRPr="00EC75B1">
            <w:rPr>
              <w:rFonts w:ascii="Arial Narrow" w:hAnsi="Arial Narrow" w:cs="Times New Roman"/>
              <w:b/>
              <w:color w:val="7F7F7F" w:themeColor="text1" w:themeTint="80"/>
              <w:sz w:val="24"/>
              <w:szCs w:val="24"/>
            </w:rPr>
            <w:t>Σχέδιο Βιώσιμης Αστικής Κινητικότητας</w:t>
          </w:r>
        </w:p>
        <w:p w14:paraId="5DB1696A" w14:textId="77777777" w:rsidR="00451E8A" w:rsidRPr="00264023" w:rsidRDefault="00EC75B1" w:rsidP="000D48C8">
          <w:pPr>
            <w:spacing w:line="312" w:lineRule="auto"/>
            <w:jc w:val="center"/>
            <w:rPr>
              <w:rFonts w:ascii="Times New Roman" w:hAnsi="Times New Roman" w:cs="Times New Roman"/>
              <w:b/>
              <w:color w:val="2B0163"/>
              <w:sz w:val="24"/>
              <w:szCs w:val="24"/>
            </w:rPr>
          </w:pPr>
          <w:r w:rsidRPr="00EC75B1">
            <w:rPr>
              <w:rFonts w:ascii="Arial Narrow" w:hAnsi="Arial Narrow" w:cs="Times New Roman"/>
              <w:b/>
              <w:color w:val="7F7F7F" w:themeColor="text1" w:themeTint="80"/>
              <w:sz w:val="24"/>
              <w:szCs w:val="24"/>
            </w:rPr>
            <w:t xml:space="preserve">Δήμου </w:t>
          </w:r>
          <w:r w:rsidR="000D48C8">
            <w:rPr>
              <w:rFonts w:ascii="Arial Narrow" w:hAnsi="Arial Narrow" w:cs="Times New Roman"/>
              <w:b/>
              <w:color w:val="7F7F7F" w:themeColor="text1" w:themeTint="80"/>
              <w:sz w:val="24"/>
              <w:szCs w:val="24"/>
            </w:rPr>
            <w:t>Σκοπέλου</w:t>
          </w:r>
        </w:p>
      </w:tc>
      <w:tc>
        <w:tcPr>
          <w:tcW w:w="975" w:type="pct"/>
          <w:vAlign w:val="center"/>
        </w:tcPr>
        <w:p w14:paraId="7A25FECA" w14:textId="77777777" w:rsidR="00451E8A" w:rsidRPr="00546780" w:rsidRDefault="00451E8A" w:rsidP="00451E8A">
          <w:pPr>
            <w:jc w:val="center"/>
            <w:rPr>
              <w:color w:val="2B0163"/>
              <w:sz w:val="18"/>
            </w:rPr>
          </w:pPr>
          <w:r w:rsidRPr="00546780">
            <w:rPr>
              <w:b/>
              <w:i/>
              <w:noProof/>
              <w:color w:val="2B0163"/>
              <w:sz w:val="18"/>
              <w:lang w:val="en-US" w:eastAsia="en-US"/>
            </w:rPr>
            <w:drawing>
              <wp:inline distT="0" distB="0" distL="0" distR="0" wp14:anchorId="008CDA66" wp14:editId="36A31C19">
                <wp:extent cx="918000" cy="574896"/>
                <wp:effectExtent l="0" t="0" r="0" b="0"/>
                <wp:docPr id="292" name="Εικόνα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16202" b="19433"/>
                        <a:stretch/>
                      </pic:blipFill>
                      <pic:spPr bwMode="auto">
                        <a:xfrm>
                          <a:off x="0" y="0"/>
                          <a:ext cx="918000" cy="57489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D70BFDB" w14:textId="77777777" w:rsidR="00451E8A" w:rsidRDefault="00451E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3F4"/>
    <w:multiLevelType w:val="hybridMultilevel"/>
    <w:tmpl w:val="3BF6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4625"/>
    <w:multiLevelType w:val="hybridMultilevel"/>
    <w:tmpl w:val="6C2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F4572"/>
    <w:multiLevelType w:val="hybridMultilevel"/>
    <w:tmpl w:val="E01E5B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3B7BE4"/>
    <w:multiLevelType w:val="hybridMultilevel"/>
    <w:tmpl w:val="612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9C03DD"/>
    <w:multiLevelType w:val="hybridMultilevel"/>
    <w:tmpl w:val="CF4AD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AB32AB"/>
    <w:multiLevelType w:val="hybridMultilevel"/>
    <w:tmpl w:val="32A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11AFA"/>
    <w:multiLevelType w:val="hybridMultilevel"/>
    <w:tmpl w:val="49A82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E15C5B"/>
    <w:multiLevelType w:val="hybridMultilevel"/>
    <w:tmpl w:val="B26E9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FF232DC"/>
    <w:multiLevelType w:val="hybridMultilevel"/>
    <w:tmpl w:val="FAAEA62A"/>
    <w:lvl w:ilvl="0" w:tplc="403CD0A8">
      <w:numFmt w:val="bullet"/>
      <w:lvlText w:val=""/>
      <w:lvlJc w:val="left"/>
      <w:pPr>
        <w:ind w:left="720" w:hanging="360"/>
      </w:pPr>
      <w:rPr>
        <w:rFonts w:ascii="Symbol" w:eastAsiaTheme="minorHAnsi" w:hAnsi="Symbo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E5F81"/>
    <w:multiLevelType w:val="hybridMultilevel"/>
    <w:tmpl w:val="59CC3CE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CD4D68"/>
    <w:multiLevelType w:val="hybridMultilevel"/>
    <w:tmpl w:val="53380E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359619043">
    <w:abstractNumId w:val="6"/>
  </w:num>
  <w:num w:numId="2" w16cid:durableId="1416324883">
    <w:abstractNumId w:val="9"/>
  </w:num>
  <w:num w:numId="3" w16cid:durableId="922226293">
    <w:abstractNumId w:val="2"/>
  </w:num>
  <w:num w:numId="4" w16cid:durableId="320351515">
    <w:abstractNumId w:val="7"/>
  </w:num>
  <w:num w:numId="5" w16cid:durableId="391853773">
    <w:abstractNumId w:val="8"/>
  </w:num>
  <w:num w:numId="6" w16cid:durableId="1187452427">
    <w:abstractNumId w:val="0"/>
  </w:num>
  <w:num w:numId="7" w16cid:durableId="334771995">
    <w:abstractNumId w:val="5"/>
  </w:num>
  <w:num w:numId="8" w16cid:durableId="564608428">
    <w:abstractNumId w:val="4"/>
  </w:num>
  <w:num w:numId="9" w16cid:durableId="1542012334">
    <w:abstractNumId w:val="1"/>
  </w:num>
  <w:num w:numId="10" w16cid:durableId="1059128983">
    <w:abstractNumId w:val="3"/>
  </w:num>
  <w:num w:numId="11" w16cid:durableId="179777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5B09"/>
    <w:rsid w:val="00030237"/>
    <w:rsid w:val="000427D3"/>
    <w:rsid w:val="000711DC"/>
    <w:rsid w:val="00072595"/>
    <w:rsid w:val="00073BA7"/>
    <w:rsid w:val="000901D7"/>
    <w:rsid w:val="000A5E95"/>
    <w:rsid w:val="000C4A6F"/>
    <w:rsid w:val="000C79DD"/>
    <w:rsid w:val="000D48C8"/>
    <w:rsid w:val="00146678"/>
    <w:rsid w:val="0015069D"/>
    <w:rsid w:val="00153960"/>
    <w:rsid w:val="001577AB"/>
    <w:rsid w:val="0016281F"/>
    <w:rsid w:val="00162DD6"/>
    <w:rsid w:val="00163D02"/>
    <w:rsid w:val="00166C58"/>
    <w:rsid w:val="00175381"/>
    <w:rsid w:val="0018668A"/>
    <w:rsid w:val="00193BAB"/>
    <w:rsid w:val="001B202C"/>
    <w:rsid w:val="00203494"/>
    <w:rsid w:val="0020417A"/>
    <w:rsid w:val="002056A2"/>
    <w:rsid w:val="00224B78"/>
    <w:rsid w:val="00234A64"/>
    <w:rsid w:val="0024035B"/>
    <w:rsid w:val="002419ED"/>
    <w:rsid w:val="00244062"/>
    <w:rsid w:val="00257A31"/>
    <w:rsid w:val="002700C2"/>
    <w:rsid w:val="002C2C6D"/>
    <w:rsid w:val="002C6D66"/>
    <w:rsid w:val="002D43AD"/>
    <w:rsid w:val="002D478A"/>
    <w:rsid w:val="00320625"/>
    <w:rsid w:val="00350422"/>
    <w:rsid w:val="00371640"/>
    <w:rsid w:val="003C1D49"/>
    <w:rsid w:val="003C6E28"/>
    <w:rsid w:val="003F447F"/>
    <w:rsid w:val="003F5DD1"/>
    <w:rsid w:val="003F6FBC"/>
    <w:rsid w:val="00403A3A"/>
    <w:rsid w:val="00416838"/>
    <w:rsid w:val="004257EC"/>
    <w:rsid w:val="00436CCF"/>
    <w:rsid w:val="00441BD2"/>
    <w:rsid w:val="00451E8A"/>
    <w:rsid w:val="00483AEA"/>
    <w:rsid w:val="00486C63"/>
    <w:rsid w:val="004C13D7"/>
    <w:rsid w:val="004E1E49"/>
    <w:rsid w:val="005015FB"/>
    <w:rsid w:val="00542D37"/>
    <w:rsid w:val="00577659"/>
    <w:rsid w:val="00593F1E"/>
    <w:rsid w:val="005E7D53"/>
    <w:rsid w:val="00600951"/>
    <w:rsid w:val="00613D16"/>
    <w:rsid w:val="006613CB"/>
    <w:rsid w:val="006A0D72"/>
    <w:rsid w:val="006D24D1"/>
    <w:rsid w:val="007079DF"/>
    <w:rsid w:val="0072369E"/>
    <w:rsid w:val="00734402"/>
    <w:rsid w:val="00763E1C"/>
    <w:rsid w:val="00791454"/>
    <w:rsid w:val="007D297F"/>
    <w:rsid w:val="007D6C8B"/>
    <w:rsid w:val="007E2E73"/>
    <w:rsid w:val="007F1B5D"/>
    <w:rsid w:val="007F40E9"/>
    <w:rsid w:val="0081419F"/>
    <w:rsid w:val="00817804"/>
    <w:rsid w:val="00827282"/>
    <w:rsid w:val="00867117"/>
    <w:rsid w:val="00882B69"/>
    <w:rsid w:val="008855C5"/>
    <w:rsid w:val="008A29BF"/>
    <w:rsid w:val="008C479E"/>
    <w:rsid w:val="008D713A"/>
    <w:rsid w:val="008D7B51"/>
    <w:rsid w:val="008F64F2"/>
    <w:rsid w:val="00930D04"/>
    <w:rsid w:val="00936A0D"/>
    <w:rsid w:val="00981E21"/>
    <w:rsid w:val="009A104F"/>
    <w:rsid w:val="009A6202"/>
    <w:rsid w:val="009B149C"/>
    <w:rsid w:val="009D4140"/>
    <w:rsid w:val="00A1162E"/>
    <w:rsid w:val="00A15F0B"/>
    <w:rsid w:val="00A35FF1"/>
    <w:rsid w:val="00A44931"/>
    <w:rsid w:val="00A47DDB"/>
    <w:rsid w:val="00A7742A"/>
    <w:rsid w:val="00A83E43"/>
    <w:rsid w:val="00A90AFE"/>
    <w:rsid w:val="00AA3A0F"/>
    <w:rsid w:val="00B01B3F"/>
    <w:rsid w:val="00B146E1"/>
    <w:rsid w:val="00B26C6B"/>
    <w:rsid w:val="00B31365"/>
    <w:rsid w:val="00B33F57"/>
    <w:rsid w:val="00B43665"/>
    <w:rsid w:val="00B564E7"/>
    <w:rsid w:val="00B70E93"/>
    <w:rsid w:val="00B845A9"/>
    <w:rsid w:val="00B9471E"/>
    <w:rsid w:val="00BD4C13"/>
    <w:rsid w:val="00BE56E0"/>
    <w:rsid w:val="00C007A2"/>
    <w:rsid w:val="00C059C8"/>
    <w:rsid w:val="00C21D03"/>
    <w:rsid w:val="00C423CF"/>
    <w:rsid w:val="00C44D32"/>
    <w:rsid w:val="00C5377B"/>
    <w:rsid w:val="00CA0113"/>
    <w:rsid w:val="00D05B09"/>
    <w:rsid w:val="00D17221"/>
    <w:rsid w:val="00D675F6"/>
    <w:rsid w:val="00D90209"/>
    <w:rsid w:val="00E277CC"/>
    <w:rsid w:val="00E448C1"/>
    <w:rsid w:val="00E72F8A"/>
    <w:rsid w:val="00EB01FC"/>
    <w:rsid w:val="00EC60F8"/>
    <w:rsid w:val="00EC75B1"/>
    <w:rsid w:val="00EF7FDA"/>
    <w:rsid w:val="00F026B2"/>
    <w:rsid w:val="00F43DB0"/>
    <w:rsid w:val="00F533B0"/>
    <w:rsid w:val="00F60DAC"/>
    <w:rsid w:val="00F664C7"/>
    <w:rsid w:val="00F739E7"/>
    <w:rsid w:val="00F74B5D"/>
    <w:rsid w:val="00F7694E"/>
    <w:rsid w:val="00F92C6B"/>
    <w:rsid w:val="00FB262C"/>
    <w:rsid w:val="00FB2D22"/>
    <w:rsid w:val="00FD7C0E"/>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1CC805"/>
  <w15:docId w15:val="{75CC12D3-ED0E-48B5-9CCA-FACC0DBA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 + Μικρά κεφαλαία"/>
    <w:basedOn w:val="a0"/>
    <w:rsid w:val="002056A2"/>
    <w:rPr>
      <w:rFonts w:ascii="Arial Narrow" w:eastAsia="Arial Narrow" w:hAnsi="Arial Narrow" w:cs="Arial Narrow"/>
      <w:b w:val="0"/>
      <w:bCs w:val="0"/>
      <w:i w:val="0"/>
      <w:iCs w:val="0"/>
      <w:smallCaps/>
      <w:strike w:val="0"/>
      <w:color w:val="000000"/>
      <w:spacing w:val="0"/>
      <w:w w:val="100"/>
      <w:position w:val="0"/>
      <w:sz w:val="20"/>
      <w:szCs w:val="20"/>
      <w:u w:val="none"/>
      <w:shd w:val="clear" w:color="auto" w:fill="FFFFFF"/>
      <w:lang w:val="el-GR" w:eastAsia="el-GR" w:bidi="el-GR"/>
    </w:rPr>
  </w:style>
  <w:style w:type="paragraph" w:styleId="a3">
    <w:name w:val="List Paragraph"/>
    <w:basedOn w:val="a"/>
    <w:uiPriority w:val="34"/>
    <w:qFormat/>
    <w:rsid w:val="002D478A"/>
    <w:pPr>
      <w:ind w:left="720"/>
      <w:contextualSpacing/>
    </w:pPr>
  </w:style>
  <w:style w:type="table" w:styleId="a4">
    <w:name w:val="Table Grid"/>
    <w:basedOn w:val="a1"/>
    <w:uiPriority w:val="39"/>
    <w:rsid w:val="002D47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Light List Accent 2"/>
    <w:basedOn w:val="a1"/>
    <w:uiPriority w:val="61"/>
    <w:rsid w:val="002D478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5">
    <w:name w:val="header"/>
    <w:basedOn w:val="a"/>
    <w:link w:val="Char"/>
    <w:uiPriority w:val="99"/>
    <w:unhideWhenUsed/>
    <w:rsid w:val="002419ED"/>
    <w:pPr>
      <w:tabs>
        <w:tab w:val="center" w:pos="4153"/>
        <w:tab w:val="right" w:pos="8306"/>
      </w:tabs>
      <w:spacing w:after="0" w:line="240" w:lineRule="auto"/>
    </w:pPr>
  </w:style>
  <w:style w:type="character" w:customStyle="1" w:styleId="Char">
    <w:name w:val="Κεφαλίδα Char"/>
    <w:basedOn w:val="a0"/>
    <w:link w:val="a5"/>
    <w:uiPriority w:val="99"/>
    <w:rsid w:val="002419ED"/>
  </w:style>
  <w:style w:type="paragraph" w:styleId="a6">
    <w:name w:val="footer"/>
    <w:basedOn w:val="a"/>
    <w:link w:val="Char0"/>
    <w:uiPriority w:val="99"/>
    <w:unhideWhenUsed/>
    <w:rsid w:val="002419ED"/>
    <w:pPr>
      <w:tabs>
        <w:tab w:val="center" w:pos="4153"/>
        <w:tab w:val="right" w:pos="8306"/>
      </w:tabs>
      <w:spacing w:after="0" w:line="240" w:lineRule="auto"/>
    </w:pPr>
  </w:style>
  <w:style w:type="character" w:customStyle="1" w:styleId="Char0">
    <w:name w:val="Υποσέλιδο Char"/>
    <w:basedOn w:val="a0"/>
    <w:link w:val="a6"/>
    <w:uiPriority w:val="99"/>
    <w:rsid w:val="002419ED"/>
  </w:style>
  <w:style w:type="paragraph" w:styleId="a7">
    <w:name w:val="Balloon Text"/>
    <w:basedOn w:val="a"/>
    <w:link w:val="Char1"/>
    <w:uiPriority w:val="99"/>
    <w:semiHidden/>
    <w:unhideWhenUsed/>
    <w:rsid w:val="005015F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015FB"/>
    <w:rPr>
      <w:rFonts w:ascii="Tahoma" w:hAnsi="Tahoma" w:cs="Tahoma"/>
      <w:sz w:val="16"/>
      <w:szCs w:val="16"/>
    </w:rPr>
  </w:style>
  <w:style w:type="character" w:styleId="a8">
    <w:name w:val="annotation reference"/>
    <w:basedOn w:val="a0"/>
    <w:uiPriority w:val="99"/>
    <w:semiHidden/>
    <w:unhideWhenUsed/>
    <w:rsid w:val="00C21D03"/>
    <w:rPr>
      <w:sz w:val="16"/>
      <w:szCs w:val="16"/>
    </w:rPr>
  </w:style>
  <w:style w:type="paragraph" w:styleId="a9">
    <w:name w:val="annotation text"/>
    <w:basedOn w:val="a"/>
    <w:link w:val="Char2"/>
    <w:uiPriority w:val="99"/>
    <w:semiHidden/>
    <w:unhideWhenUsed/>
    <w:rsid w:val="00C21D03"/>
    <w:pPr>
      <w:spacing w:line="240" w:lineRule="auto"/>
    </w:pPr>
    <w:rPr>
      <w:sz w:val="20"/>
      <w:szCs w:val="20"/>
    </w:rPr>
  </w:style>
  <w:style w:type="character" w:customStyle="1" w:styleId="Char2">
    <w:name w:val="Κείμενο σχολίου Char"/>
    <w:basedOn w:val="a0"/>
    <w:link w:val="a9"/>
    <w:uiPriority w:val="99"/>
    <w:semiHidden/>
    <w:rsid w:val="00C21D03"/>
    <w:rPr>
      <w:sz w:val="20"/>
      <w:szCs w:val="20"/>
    </w:rPr>
  </w:style>
  <w:style w:type="paragraph" w:styleId="aa">
    <w:name w:val="annotation subject"/>
    <w:basedOn w:val="a9"/>
    <w:next w:val="a9"/>
    <w:link w:val="Char3"/>
    <w:uiPriority w:val="99"/>
    <w:semiHidden/>
    <w:unhideWhenUsed/>
    <w:rsid w:val="00C21D03"/>
    <w:rPr>
      <w:b/>
      <w:bCs/>
    </w:rPr>
  </w:style>
  <w:style w:type="character" w:customStyle="1" w:styleId="Char3">
    <w:name w:val="Θέμα σχολίου Char"/>
    <w:basedOn w:val="Char2"/>
    <w:link w:val="aa"/>
    <w:uiPriority w:val="99"/>
    <w:semiHidden/>
    <w:rsid w:val="00C21D03"/>
    <w:rPr>
      <w:b/>
      <w:bCs/>
      <w:sz w:val="20"/>
      <w:szCs w:val="20"/>
    </w:rPr>
  </w:style>
  <w:style w:type="character" w:styleId="-">
    <w:name w:val="Hyperlink"/>
    <w:basedOn w:val="a0"/>
    <w:uiPriority w:val="99"/>
    <w:unhideWhenUsed/>
    <w:rsid w:val="00162DD6"/>
    <w:rPr>
      <w:color w:val="0000FF" w:themeColor="hyperlink"/>
      <w:u w:val="single"/>
    </w:rPr>
  </w:style>
  <w:style w:type="character" w:customStyle="1" w:styleId="1">
    <w:name w:val="Ανεπίλυτη αναφορά1"/>
    <w:basedOn w:val="a0"/>
    <w:uiPriority w:val="99"/>
    <w:semiHidden/>
    <w:unhideWhenUsed/>
    <w:rsid w:val="00153960"/>
    <w:rPr>
      <w:color w:val="605E5C"/>
      <w:shd w:val="clear" w:color="auto" w:fill="E1DFDD"/>
    </w:rPr>
  </w:style>
  <w:style w:type="character" w:styleId="-0">
    <w:name w:val="FollowedHyperlink"/>
    <w:basedOn w:val="a0"/>
    <w:uiPriority w:val="99"/>
    <w:semiHidden/>
    <w:unhideWhenUsed/>
    <w:rsid w:val="00193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ver.webex.com/lever/j.php?MTID=mad1fb2b1524df469523ef96cde393d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575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Manolis</dc:creator>
  <cp:lastModifiedBy>Stefania Markada</cp:lastModifiedBy>
  <cp:revision>9</cp:revision>
  <dcterms:created xsi:type="dcterms:W3CDTF">2022-06-22T09:14:00Z</dcterms:created>
  <dcterms:modified xsi:type="dcterms:W3CDTF">2023-05-04T09:17:00Z</dcterms:modified>
</cp:coreProperties>
</file>